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85D0" w14:textId="77777777" w:rsidR="00617CC4" w:rsidRDefault="00617CC4" w:rsidP="00AA32CC">
      <w:pPr>
        <w:pStyle w:val="Untertitel"/>
        <w:jc w:val="both"/>
        <w:rPr>
          <w:rFonts w:cstheme="majorHAnsi"/>
          <w:color w:val="F068A6" w:themeColor="text1" w:themeTint="99"/>
          <w:sz w:val="22"/>
        </w:rPr>
      </w:pPr>
      <w:r>
        <w:rPr>
          <w:rFonts w:cstheme="majorHAnsi"/>
          <w:color w:val="F068A6" w:themeColor="text1" w:themeTint="99"/>
          <w:sz w:val="22"/>
        </w:rPr>
        <w:br/>
      </w:r>
    </w:p>
    <w:p w14:paraId="03AAE2AC" w14:textId="3494B6F3" w:rsidR="00FB145E" w:rsidRPr="00AD33E6" w:rsidRDefault="004D3253" w:rsidP="00AA32CC">
      <w:pPr>
        <w:pStyle w:val="Untertitel"/>
        <w:jc w:val="both"/>
        <w:rPr>
          <w:rFonts w:cstheme="majorHAnsi"/>
          <w:color w:val="F068A6" w:themeColor="text1" w:themeTint="99"/>
          <w:sz w:val="22"/>
        </w:rPr>
      </w:pPr>
      <w:r w:rsidRPr="00AD33E6">
        <w:rPr>
          <w:rFonts w:cstheme="majorHAnsi"/>
          <w:color w:val="F068A6" w:themeColor="text1" w:themeTint="99"/>
          <w:sz w:val="22"/>
        </w:rPr>
        <w:t>Die s</w:t>
      </w:r>
      <w:r w:rsidR="00795567" w:rsidRPr="00AD33E6">
        <w:rPr>
          <w:rFonts w:cstheme="majorHAnsi"/>
          <w:color w:val="F068A6" w:themeColor="text1" w:themeTint="99"/>
          <w:sz w:val="22"/>
        </w:rPr>
        <w:t>chul-</w:t>
      </w:r>
      <w:r w:rsidR="00894B0C" w:rsidRPr="00AD33E6">
        <w:rPr>
          <w:rFonts w:cstheme="majorHAnsi"/>
          <w:color w:val="F068A6" w:themeColor="text1" w:themeTint="99"/>
          <w:sz w:val="22"/>
        </w:rPr>
        <w:t xml:space="preserve"> und </w:t>
      </w:r>
      <w:r w:rsidRPr="00AD33E6">
        <w:rPr>
          <w:rFonts w:cstheme="majorHAnsi"/>
          <w:color w:val="F068A6" w:themeColor="text1" w:themeTint="99"/>
          <w:sz w:val="22"/>
        </w:rPr>
        <w:t>f</w:t>
      </w:r>
      <w:r w:rsidR="00894B0C" w:rsidRPr="00AD33E6">
        <w:rPr>
          <w:rFonts w:cstheme="majorHAnsi"/>
          <w:color w:val="F068A6" w:themeColor="text1" w:themeTint="99"/>
          <w:sz w:val="22"/>
        </w:rPr>
        <w:t xml:space="preserve">amilienergänzenden Tagesstrukturen gehören zum Angebot der Volksschulen </w:t>
      </w:r>
      <w:r w:rsidR="0064420F" w:rsidRPr="00AD33E6">
        <w:rPr>
          <w:rFonts w:cstheme="majorHAnsi"/>
          <w:color w:val="F068A6" w:themeColor="text1" w:themeTint="99"/>
          <w:sz w:val="22"/>
        </w:rPr>
        <w:br/>
      </w:r>
      <w:r w:rsidR="00894B0C" w:rsidRPr="00AD33E6">
        <w:rPr>
          <w:rFonts w:cstheme="majorHAnsi"/>
          <w:color w:val="F068A6" w:themeColor="text1" w:themeTint="99"/>
          <w:sz w:val="22"/>
        </w:rPr>
        <w:t>Luzern. Sie tragen den gesellschaftlichen Veränderungen der letzten Jahre Rechnung und bilden ein erweitertes Betreuungsangebot für unsere Schülerinnen und Schüler ausserhalb der Unterrichtszeit</w:t>
      </w:r>
      <w:r w:rsidR="009B6463" w:rsidRPr="00AD33E6">
        <w:rPr>
          <w:rFonts w:cstheme="majorHAnsi"/>
          <w:color w:val="F068A6" w:themeColor="text1" w:themeTint="99"/>
          <w:sz w:val="22"/>
        </w:rPr>
        <w:t>en</w:t>
      </w:r>
      <w:r w:rsidR="00B70456" w:rsidRPr="00AD33E6">
        <w:rPr>
          <w:rFonts w:cstheme="majorHAnsi"/>
          <w:color w:val="F068A6" w:themeColor="text1" w:themeTint="99"/>
          <w:sz w:val="22"/>
        </w:rPr>
        <w:t xml:space="preserve"> an. Am Standort </w:t>
      </w:r>
      <w:proofErr w:type="spellStart"/>
      <w:r w:rsidR="00B70456" w:rsidRPr="00AD33E6">
        <w:rPr>
          <w:rFonts w:cstheme="majorHAnsi"/>
          <w:color w:val="F068A6" w:themeColor="text1" w:themeTint="99"/>
          <w:sz w:val="22"/>
        </w:rPr>
        <w:t>Darrenmatte</w:t>
      </w:r>
      <w:proofErr w:type="spellEnd"/>
      <w:r w:rsidR="00B70456" w:rsidRPr="00AD33E6">
        <w:rPr>
          <w:rFonts w:cstheme="majorHAnsi"/>
          <w:color w:val="F068A6" w:themeColor="text1" w:themeTint="99"/>
          <w:sz w:val="22"/>
        </w:rPr>
        <w:t xml:space="preserve"> werden die Schülerinnen und Schüler ab Kindergarten bis 4. Klasse betreut, am Standort </w:t>
      </w:r>
      <w:proofErr w:type="spellStart"/>
      <w:r w:rsidR="00C7329D">
        <w:rPr>
          <w:rFonts w:cstheme="majorHAnsi"/>
          <w:color w:val="F068A6" w:themeColor="text1" w:themeTint="99"/>
          <w:sz w:val="22"/>
        </w:rPr>
        <w:t>Seevogtey</w:t>
      </w:r>
      <w:proofErr w:type="spellEnd"/>
      <w:r w:rsidR="00B70456" w:rsidRPr="00AD33E6">
        <w:rPr>
          <w:rFonts w:cstheme="majorHAnsi"/>
          <w:color w:val="F068A6" w:themeColor="text1" w:themeTint="99"/>
          <w:sz w:val="22"/>
        </w:rPr>
        <w:t xml:space="preserve"> ab 5. Klasse bis 3. Sekundarschule.</w:t>
      </w:r>
      <w:r w:rsidR="00894B0C" w:rsidRPr="00AD33E6">
        <w:rPr>
          <w:rFonts w:cstheme="majorHAnsi"/>
          <w:color w:val="F068A6" w:themeColor="text1" w:themeTint="99"/>
          <w:sz w:val="22"/>
        </w:rPr>
        <w:t xml:space="preserve"> Hier finden Sie alle wichtigen Informationen zu den Tagesstrukturen Sempach. </w:t>
      </w:r>
    </w:p>
    <w:p w14:paraId="4DC699BB" w14:textId="77777777" w:rsidR="0056273A" w:rsidRPr="003C13A1" w:rsidRDefault="0056273A" w:rsidP="00AA32CC">
      <w:pPr>
        <w:pStyle w:val="Formatvorlage1"/>
        <w:jc w:val="both"/>
      </w:pPr>
    </w:p>
    <w:p w14:paraId="57046C14" w14:textId="77777777" w:rsidR="001C1437" w:rsidRPr="00607797" w:rsidRDefault="00FB145E" w:rsidP="00AA32CC">
      <w:pPr>
        <w:pStyle w:val="berschrift2"/>
        <w:jc w:val="both"/>
        <w:rPr>
          <w:b/>
          <w:color w:val="D6156D" w:themeColor="text1"/>
          <w:sz w:val="22"/>
        </w:rPr>
      </w:pPr>
      <w:r w:rsidRPr="00607797">
        <w:rPr>
          <w:b/>
          <w:color w:val="D6156D" w:themeColor="text1"/>
          <w:sz w:val="22"/>
        </w:rPr>
        <w:t>A</w:t>
      </w:r>
      <w:r w:rsidR="001C1437" w:rsidRPr="00607797">
        <w:rPr>
          <w:b/>
          <w:color w:val="D6156D" w:themeColor="text1"/>
          <w:sz w:val="22"/>
        </w:rPr>
        <w:t>nmeldung</w:t>
      </w:r>
    </w:p>
    <w:p w14:paraId="5FB3309A" w14:textId="77777777" w:rsidR="0056273A" w:rsidRDefault="001C1437" w:rsidP="00AA32CC">
      <w:pPr>
        <w:pStyle w:val="Formatvorlage1"/>
        <w:jc w:val="both"/>
      </w:pPr>
      <w:r w:rsidRPr="00607797">
        <w:t xml:space="preserve">Die Anmeldung </w:t>
      </w:r>
      <w:r w:rsidR="002D74FC" w:rsidRPr="00607797">
        <w:t xml:space="preserve">für </w:t>
      </w:r>
      <w:r w:rsidR="00607797" w:rsidRPr="00607797">
        <w:t>alle</w:t>
      </w:r>
      <w:r w:rsidR="002D74FC" w:rsidRPr="00607797">
        <w:t xml:space="preserve"> Betreuungselemente </w:t>
      </w:r>
      <w:r w:rsidR="00607797" w:rsidRPr="00607797">
        <w:t>der Tagesstrukturen Sempach</w:t>
      </w:r>
      <w:r w:rsidR="002D74FC" w:rsidRPr="00607797">
        <w:t xml:space="preserve"> </w:t>
      </w:r>
      <w:r w:rsidRPr="00607797">
        <w:t xml:space="preserve">erfolgt über </w:t>
      </w:r>
      <w:r w:rsidR="00607797">
        <w:t>die entsprechenden</w:t>
      </w:r>
      <w:r w:rsidRPr="00607797">
        <w:t xml:space="preserve"> An</w:t>
      </w:r>
      <w:r w:rsidRPr="003C13A1">
        <w:t>meldeformular</w:t>
      </w:r>
      <w:r w:rsidR="00607797">
        <w:t>e</w:t>
      </w:r>
      <w:r w:rsidRPr="003C13A1">
        <w:t xml:space="preserve"> und ist für ein</w:t>
      </w:r>
      <w:r w:rsidR="0023722F">
        <w:t xml:space="preserve"> ganzes</w:t>
      </w:r>
      <w:r w:rsidRPr="003C13A1">
        <w:t xml:space="preserve"> Schuljahr</w:t>
      </w:r>
      <w:r w:rsidR="0056755F" w:rsidRPr="003C13A1">
        <w:t xml:space="preserve"> </w:t>
      </w:r>
      <w:r w:rsidRPr="003C13A1">
        <w:t>verbindlich. Pro Kind muss ein Anmeldeformular ausgefüllt werden.</w:t>
      </w:r>
      <w:r w:rsidR="008D1FC5" w:rsidRPr="003C13A1">
        <w:t xml:space="preserve"> </w:t>
      </w:r>
      <w:r w:rsidR="00514A9C" w:rsidRPr="003C13A1">
        <w:t xml:space="preserve">Falls für ein Betreuungselement </w:t>
      </w:r>
      <w:r w:rsidR="009B6463" w:rsidRPr="003C13A1">
        <w:t xml:space="preserve">bei Anmeldeschluss </w:t>
      </w:r>
      <w:r w:rsidR="0023722F" w:rsidRPr="003C13A1">
        <w:t xml:space="preserve">kein Bedarf </w:t>
      </w:r>
      <w:r w:rsidR="009B6463" w:rsidRPr="003C13A1">
        <w:t>besteht</w:t>
      </w:r>
      <w:r w:rsidR="00514A9C" w:rsidRPr="003C13A1">
        <w:t>, wird dies</w:t>
      </w:r>
      <w:r w:rsidR="009B6463" w:rsidRPr="003C13A1">
        <w:t>es</w:t>
      </w:r>
      <w:r w:rsidR="00514A9C" w:rsidRPr="003C13A1">
        <w:t xml:space="preserve"> nicht </w:t>
      </w:r>
      <w:r w:rsidR="009B6463" w:rsidRPr="003C13A1">
        <w:t xml:space="preserve">angeboten. </w:t>
      </w:r>
      <w:r w:rsidR="008D1FC5" w:rsidRPr="003C13A1">
        <w:t xml:space="preserve">Die verschiedenen Betreuungselemente können täglich oder </w:t>
      </w:r>
      <w:r w:rsidR="00894B0C" w:rsidRPr="003C13A1">
        <w:t>wöchentlich</w:t>
      </w:r>
      <w:r w:rsidR="00413C61" w:rsidRPr="003C13A1">
        <w:t xml:space="preserve"> genutzt werden. </w:t>
      </w:r>
      <w:r w:rsidR="00CF0A60">
        <w:br/>
      </w:r>
      <w:r w:rsidR="00CF0A60">
        <w:br/>
      </w:r>
      <w:r w:rsidR="00867AC5" w:rsidRPr="003C13A1">
        <w:t xml:space="preserve">Bei der Erstanmeldung müssen alle Formulare vollständig ausgefüllt abgegeben werden. Bei einer Folgeanmeldung genügt das </w:t>
      </w:r>
      <w:r w:rsidR="009B6463" w:rsidRPr="003C13A1">
        <w:t>Anmeldeformular</w:t>
      </w:r>
      <w:r w:rsidR="00867AC5" w:rsidRPr="003C13A1">
        <w:t xml:space="preserve">, sofern die bisherigen Angaben noch korrekt sind. </w:t>
      </w:r>
      <w:r w:rsidR="0056273A" w:rsidRPr="003C13A1">
        <w:t xml:space="preserve">Bei einem </w:t>
      </w:r>
      <w:r w:rsidR="00813804" w:rsidRPr="009964E7">
        <w:t>Stellen</w:t>
      </w:r>
      <w:r w:rsidR="0056273A" w:rsidRPr="009964E7">
        <w:t xml:space="preserve">wechsel </w:t>
      </w:r>
      <w:r w:rsidR="00200923" w:rsidRPr="009964E7">
        <w:t xml:space="preserve">und dem damit evt. verbundenen Modulwechsel, </w:t>
      </w:r>
      <w:r w:rsidR="0056273A" w:rsidRPr="009964E7">
        <w:t xml:space="preserve">nehmen die Erziehungsberechtigten mit </w:t>
      </w:r>
      <w:r w:rsidR="0056273A" w:rsidRPr="003C13A1">
        <w:t xml:space="preserve">der </w:t>
      </w:r>
      <w:r w:rsidR="00813804">
        <w:t>Leitung</w:t>
      </w:r>
      <w:r w:rsidR="0056273A" w:rsidRPr="003C13A1">
        <w:t xml:space="preserve"> der Tagesstrukturen Kontakt auf, um nach einer passenden Lösung zu suchen. </w:t>
      </w:r>
    </w:p>
    <w:p w14:paraId="785C6F04" w14:textId="77777777" w:rsidR="00CF0A60" w:rsidRPr="003C13A1" w:rsidRDefault="00CF0A60" w:rsidP="00AA32CC">
      <w:pPr>
        <w:pStyle w:val="Formatvorlage1"/>
        <w:jc w:val="both"/>
      </w:pPr>
      <w:r>
        <w:br/>
      </w:r>
      <w:r w:rsidRPr="003C13A1">
        <w:t>Der Anmeldeschluss für das ganze Schuljahr wird so festgelegt, dass der neue Stundenplan miteinbezogen werden kann und rund 10 Tage für di</w:t>
      </w:r>
      <w:r>
        <w:t>e Anmeldung der Betreuungselemente zur Verfügung stehen</w:t>
      </w:r>
      <w:r w:rsidRPr="003C13A1">
        <w:t xml:space="preserve">. </w:t>
      </w:r>
      <w:r>
        <w:t xml:space="preserve">Auf verspätete </w:t>
      </w:r>
      <w:r w:rsidRPr="003C13A1">
        <w:t xml:space="preserve">Anmeldungen </w:t>
      </w:r>
      <w:r>
        <w:t>kann</w:t>
      </w:r>
      <w:r w:rsidRPr="003C13A1">
        <w:t xml:space="preserve"> nur bei freier Kapazität in den entsprechenden Betreuungselementen </w:t>
      </w:r>
      <w:r>
        <w:t>eingegangen werden.</w:t>
      </w:r>
    </w:p>
    <w:p w14:paraId="0D1BDBF3" w14:textId="77777777" w:rsidR="00CF0A60" w:rsidRPr="003C13A1" w:rsidRDefault="00CF0A60" w:rsidP="00AA32CC">
      <w:pPr>
        <w:pStyle w:val="Formatvorlage1"/>
        <w:jc w:val="both"/>
      </w:pPr>
    </w:p>
    <w:p w14:paraId="00D1B78C" w14:textId="77777777" w:rsidR="00B00D52" w:rsidRPr="00813804" w:rsidRDefault="00B00D52" w:rsidP="00AA32CC">
      <w:pPr>
        <w:pStyle w:val="Formatvorlage1"/>
        <w:jc w:val="both"/>
        <w:rPr>
          <w:rFonts w:asciiTheme="majorHAnsi" w:hAnsiTheme="majorHAnsi" w:cstheme="majorHAnsi"/>
          <w:b/>
          <w:color w:val="D6156D" w:themeColor="text1"/>
          <w:sz w:val="22"/>
        </w:rPr>
      </w:pPr>
      <w:r w:rsidRPr="00813804">
        <w:rPr>
          <w:rFonts w:asciiTheme="majorHAnsi" w:hAnsiTheme="majorHAnsi" w:cstheme="majorHAnsi"/>
          <w:b/>
          <w:color w:val="D6156D" w:themeColor="text1"/>
          <w:sz w:val="22"/>
        </w:rPr>
        <w:t>Abholzeiten</w:t>
      </w:r>
    </w:p>
    <w:p w14:paraId="087B272A" w14:textId="77777777" w:rsidR="00B00D52" w:rsidRPr="003C13A1" w:rsidRDefault="00B00D52" w:rsidP="00AA32CC">
      <w:pPr>
        <w:pStyle w:val="Formatvorlage1"/>
        <w:jc w:val="both"/>
      </w:pPr>
      <w:r w:rsidRPr="003C13A1">
        <w:t xml:space="preserve">Die offiziellen </w:t>
      </w:r>
      <w:r w:rsidR="0023722F">
        <w:t>Betreuungsz</w:t>
      </w:r>
      <w:r w:rsidRPr="003C13A1">
        <w:t>eiten der Tagesstrukturen sind einzuhalten und die Kinder sind spätestens um 18.00 Uhr abzuholen. Falls sich die Kinder kurzzeitig „zwischen“ den vorgegebenen Betreuungszeiten im „</w:t>
      </w:r>
      <w:proofErr w:type="spellStart"/>
      <w:r w:rsidRPr="003C13A1">
        <w:t>Mätteli</w:t>
      </w:r>
      <w:proofErr w:type="spellEnd"/>
      <w:r w:rsidRPr="003C13A1">
        <w:t xml:space="preserve">“ aufhalten, wird dies als Benützung eines zusätzlichen Betreuungselementes berechnet. Falls Ihr Kind das angemeldete Betreuungselement früher </w:t>
      </w:r>
      <w:r w:rsidR="00F70C6A">
        <w:t>verlässt</w:t>
      </w:r>
      <w:r w:rsidRPr="003C13A1">
        <w:t xml:space="preserve">, wird trotzdem der ganze Betrag in Rechnung gestellt. </w:t>
      </w:r>
    </w:p>
    <w:p w14:paraId="779A3DAA" w14:textId="77777777" w:rsidR="00B00D52" w:rsidRPr="003C13A1" w:rsidRDefault="00B00D52" w:rsidP="00AA32CC">
      <w:pPr>
        <w:pStyle w:val="Formatvorlage1"/>
        <w:jc w:val="both"/>
      </w:pPr>
    </w:p>
    <w:p w14:paraId="74D66095" w14:textId="689FDD95" w:rsidR="00813804" w:rsidRPr="00C7329D" w:rsidRDefault="00B00D52" w:rsidP="00AA32CC">
      <w:pPr>
        <w:pStyle w:val="Formatvorlage1"/>
        <w:jc w:val="both"/>
        <w:rPr>
          <w:sz w:val="16"/>
        </w:rPr>
      </w:pPr>
      <w:r w:rsidRPr="00C7329D">
        <w:rPr>
          <w:sz w:val="16"/>
        </w:rPr>
        <w:t xml:space="preserve">Um für alle Kinder die gleichen Grundlagen zu schaffen, gelten </w:t>
      </w:r>
      <w:r w:rsidR="0023722F" w:rsidRPr="00C7329D">
        <w:rPr>
          <w:sz w:val="16"/>
        </w:rPr>
        <w:t>bei Zeitüberschreitung</w:t>
      </w:r>
      <w:r w:rsidRPr="00C7329D">
        <w:rPr>
          <w:sz w:val="16"/>
        </w:rPr>
        <w:t xml:space="preserve"> der vorgegebenen Betreuungszeiten folgende Regeln: </w:t>
      </w:r>
      <w:r w:rsidR="00813804" w:rsidRPr="00C7329D">
        <w:rPr>
          <w:color w:val="F068A6" w:themeColor="text1" w:themeTint="99"/>
          <w:sz w:val="16"/>
        </w:rPr>
        <w:t>Zeitüberschreitung (Ausnahmefall)</w:t>
      </w:r>
    </w:p>
    <w:p w14:paraId="5602F959" w14:textId="28247C3F" w:rsidR="00B00D52" w:rsidRPr="00C7329D" w:rsidRDefault="00813804" w:rsidP="00AA32CC">
      <w:pPr>
        <w:pStyle w:val="Formatvorlage1"/>
        <w:jc w:val="both"/>
        <w:rPr>
          <w:sz w:val="16"/>
        </w:rPr>
      </w:pPr>
      <w:r w:rsidRPr="00C7329D">
        <w:rPr>
          <w:sz w:val="16"/>
        </w:rPr>
        <w:t>Einmalige, kurze Zeitüberschreitung können passieren und werden nicht in Rechnung gestellt.</w:t>
      </w:r>
      <w:r w:rsidR="00AD33E6" w:rsidRPr="00C7329D">
        <w:rPr>
          <w:sz w:val="16"/>
        </w:rPr>
        <w:t xml:space="preserve"> </w:t>
      </w:r>
      <w:r w:rsidRPr="00C7329D">
        <w:rPr>
          <w:color w:val="F068A6" w:themeColor="text1" w:themeTint="99"/>
          <w:sz w:val="16"/>
        </w:rPr>
        <w:t>Zeitüberschreitung ab 30 Minuten</w:t>
      </w:r>
    </w:p>
    <w:p w14:paraId="4B24C22B" w14:textId="77777777" w:rsidR="00B00D52" w:rsidRPr="00C7329D" w:rsidRDefault="00B00D52" w:rsidP="00AA32CC">
      <w:pPr>
        <w:pStyle w:val="Formatvorlage1"/>
        <w:jc w:val="both"/>
        <w:rPr>
          <w:sz w:val="16"/>
        </w:rPr>
      </w:pPr>
      <w:r w:rsidRPr="00C7329D">
        <w:rPr>
          <w:sz w:val="16"/>
        </w:rPr>
        <w:t xml:space="preserve">Für die Zeitüberschreitung ab 30 Minuten wird der </w:t>
      </w:r>
      <w:r w:rsidR="00813804" w:rsidRPr="00C7329D">
        <w:rPr>
          <w:sz w:val="16"/>
        </w:rPr>
        <w:t xml:space="preserve">ganze </w:t>
      </w:r>
      <w:r w:rsidRPr="00C7329D">
        <w:rPr>
          <w:sz w:val="16"/>
        </w:rPr>
        <w:t xml:space="preserve">Betrag des </w:t>
      </w:r>
      <w:r w:rsidR="009964E7" w:rsidRPr="00C7329D">
        <w:rPr>
          <w:sz w:val="16"/>
        </w:rPr>
        <w:t xml:space="preserve">angebrochenen Betreuungselements </w:t>
      </w:r>
      <w:r w:rsidRPr="00C7329D">
        <w:rPr>
          <w:sz w:val="16"/>
        </w:rPr>
        <w:t xml:space="preserve">zusätzlich in Rechnung gestellt. </w:t>
      </w:r>
    </w:p>
    <w:p w14:paraId="5C39C89B" w14:textId="77777777" w:rsidR="00B00D52" w:rsidRPr="003C13A1" w:rsidRDefault="00B00D52" w:rsidP="00AA32CC">
      <w:pPr>
        <w:pStyle w:val="Formatvorlage1"/>
        <w:jc w:val="both"/>
      </w:pPr>
    </w:p>
    <w:p w14:paraId="2FD1CC1C" w14:textId="77777777" w:rsidR="00B00D52" w:rsidRPr="00394FF6" w:rsidRDefault="00B00D52" w:rsidP="00AA32CC">
      <w:pPr>
        <w:pStyle w:val="Formatvorlage1"/>
        <w:jc w:val="both"/>
        <w:rPr>
          <w:rFonts w:asciiTheme="majorHAnsi" w:hAnsiTheme="majorHAnsi" w:cstheme="majorHAnsi"/>
          <w:b/>
          <w:color w:val="D6156D" w:themeColor="text1"/>
          <w:sz w:val="22"/>
        </w:rPr>
      </w:pPr>
      <w:r w:rsidRPr="00394FF6">
        <w:rPr>
          <w:rFonts w:asciiTheme="majorHAnsi" w:hAnsiTheme="majorHAnsi" w:cstheme="majorHAnsi"/>
          <w:b/>
          <w:color w:val="D6156D" w:themeColor="text1"/>
          <w:sz w:val="22"/>
        </w:rPr>
        <w:t>Abmeldung (kurzfristig</w:t>
      </w:r>
      <w:r w:rsidR="0043305E">
        <w:rPr>
          <w:rFonts w:asciiTheme="majorHAnsi" w:hAnsiTheme="majorHAnsi" w:cstheme="majorHAnsi"/>
          <w:b/>
          <w:color w:val="D6156D" w:themeColor="text1"/>
          <w:sz w:val="22"/>
        </w:rPr>
        <w:t xml:space="preserve"> im Alltag</w:t>
      </w:r>
      <w:r w:rsidR="008672E0">
        <w:rPr>
          <w:rFonts w:asciiTheme="majorHAnsi" w:hAnsiTheme="majorHAnsi" w:cstheme="majorHAnsi"/>
          <w:b/>
          <w:color w:val="D6156D" w:themeColor="text1"/>
          <w:sz w:val="22"/>
        </w:rPr>
        <w:t xml:space="preserve"> / Krankheitsfall)</w:t>
      </w:r>
    </w:p>
    <w:p w14:paraId="1E9013EF" w14:textId="77777777" w:rsidR="00B00D52" w:rsidRPr="003C13A1" w:rsidRDefault="00B00D52" w:rsidP="00AA32CC">
      <w:pPr>
        <w:pStyle w:val="Formatvorlage1"/>
        <w:jc w:val="both"/>
      </w:pPr>
      <w:r w:rsidRPr="003C13A1">
        <w:t xml:space="preserve">Um die </w:t>
      </w:r>
      <w:r w:rsidR="0023722F">
        <w:t xml:space="preserve">Betreuung </w:t>
      </w:r>
      <w:r w:rsidRPr="003C13A1">
        <w:t>möglichst optimal organisieren zu können, bitten wir um frühzeitig</w:t>
      </w:r>
      <w:r w:rsidR="00B430C4">
        <w:t>e Abmeldung im Verhinderungs- bzw. Krankheitsfall</w:t>
      </w:r>
      <w:r w:rsidRPr="003C13A1">
        <w:t xml:space="preserve">. Die Kinder </w:t>
      </w:r>
      <w:r w:rsidRPr="008672E0">
        <w:rPr>
          <w:b/>
        </w:rPr>
        <w:t xml:space="preserve">müssen im Zeitraum von 07.00 </w:t>
      </w:r>
      <w:r w:rsidR="0023722F" w:rsidRPr="008672E0">
        <w:rPr>
          <w:b/>
        </w:rPr>
        <w:t xml:space="preserve">Uhr </w:t>
      </w:r>
      <w:r w:rsidRPr="008672E0">
        <w:rPr>
          <w:b/>
        </w:rPr>
        <w:t>bis 08.00 Uhr per Telefon</w:t>
      </w:r>
      <w:r w:rsidRPr="003C13A1">
        <w:t xml:space="preserve"> </w:t>
      </w:r>
      <w:r w:rsidR="00394FF6">
        <w:t>bei</w:t>
      </w:r>
      <w:r w:rsidRPr="003C13A1">
        <w:t xml:space="preserve"> Frau Iris Kauf</w:t>
      </w:r>
      <w:r w:rsidRPr="00731A17">
        <w:t xml:space="preserve">mann </w:t>
      </w:r>
      <w:r w:rsidR="00394FF6" w:rsidRPr="00731A17">
        <w:t xml:space="preserve">unter </w:t>
      </w:r>
      <w:r w:rsidR="00731A17" w:rsidRPr="00731A17">
        <w:rPr>
          <w:rStyle w:val="Buchtitel"/>
          <w:rFonts w:ascii="Helvetica" w:hAnsi="Helvetica" w:cs="Helvetica"/>
          <w:b w:val="0"/>
        </w:rPr>
        <w:t xml:space="preserve">M: 077 508 74 57, </w:t>
      </w:r>
      <w:r w:rsidRPr="00731A17">
        <w:t>abgemeldet werden. Die Abmeldung ü</w:t>
      </w:r>
      <w:r w:rsidR="00394FF6" w:rsidRPr="00731A17">
        <w:t>ber die Lehrperson genügt nicht und</w:t>
      </w:r>
      <w:r w:rsidR="00394FF6">
        <w:t xml:space="preserve"> </w:t>
      </w:r>
      <w:r w:rsidR="00394FF6" w:rsidRPr="009964E7">
        <w:t>muss separat erfolgen.</w:t>
      </w:r>
      <w:r w:rsidRPr="009964E7">
        <w:t xml:space="preserve"> Falls das Telefon nicht bedient werden kann, sprechen Sie bitte </w:t>
      </w:r>
      <w:r w:rsidR="00200923" w:rsidRPr="009964E7">
        <w:t>auf den Anrufbeantworter</w:t>
      </w:r>
      <w:r w:rsidR="009964E7" w:rsidRPr="009964E7">
        <w:t xml:space="preserve"> oder schreiben Sie eine Nachricht.</w:t>
      </w:r>
    </w:p>
    <w:p w14:paraId="18596F6C" w14:textId="77777777" w:rsidR="00B00D52" w:rsidRDefault="00B00D52" w:rsidP="00AA32CC">
      <w:pPr>
        <w:pStyle w:val="Formatvorlage1"/>
        <w:jc w:val="both"/>
      </w:pPr>
    </w:p>
    <w:p w14:paraId="3A145388" w14:textId="77777777" w:rsidR="0043305E" w:rsidRPr="00394FF6" w:rsidRDefault="0043305E" w:rsidP="0043305E">
      <w:pPr>
        <w:pStyle w:val="Formatvorlage1"/>
        <w:jc w:val="both"/>
        <w:rPr>
          <w:rFonts w:asciiTheme="majorHAnsi" w:hAnsiTheme="majorHAnsi" w:cstheme="majorHAnsi"/>
          <w:b/>
          <w:color w:val="D6156D" w:themeColor="text1"/>
          <w:sz w:val="22"/>
        </w:rPr>
      </w:pPr>
      <w:r>
        <w:rPr>
          <w:rFonts w:asciiTheme="majorHAnsi" w:hAnsiTheme="majorHAnsi" w:cstheme="majorHAnsi"/>
          <w:b/>
          <w:color w:val="D6156D" w:themeColor="text1"/>
          <w:sz w:val="22"/>
        </w:rPr>
        <w:t>Abmeldung bei Austritt während des Schuljahres von der Tagesstruktur</w:t>
      </w:r>
    </w:p>
    <w:p w14:paraId="38D56551" w14:textId="77777777" w:rsidR="0043305E" w:rsidRDefault="0043305E" w:rsidP="00AA32CC">
      <w:pPr>
        <w:pStyle w:val="Formatvorlage1"/>
        <w:jc w:val="both"/>
      </w:pPr>
      <w:r>
        <w:t xml:space="preserve">Falls Sie ihr Kind begründet während des Schuljahres von der Tagesstruktur wieder abmelden müssen, werden </w:t>
      </w:r>
      <w:r w:rsidRPr="00327888">
        <w:rPr>
          <w:b/>
          <w:i/>
        </w:rPr>
        <w:t xml:space="preserve">Ihnen </w:t>
      </w:r>
      <w:r w:rsidR="00327888" w:rsidRPr="00327888">
        <w:rPr>
          <w:b/>
          <w:i/>
        </w:rPr>
        <w:t>sämtliche</w:t>
      </w:r>
      <w:r w:rsidRPr="00327888">
        <w:rPr>
          <w:b/>
          <w:i/>
        </w:rPr>
        <w:t xml:space="preserve"> Kosten</w:t>
      </w:r>
      <w:r w:rsidR="00327888" w:rsidRPr="00327888">
        <w:rPr>
          <w:b/>
          <w:i/>
        </w:rPr>
        <w:t xml:space="preserve"> vollumfänglich</w:t>
      </w:r>
      <w:r>
        <w:t xml:space="preserve"> für das </w:t>
      </w:r>
      <w:r w:rsidR="00327888">
        <w:t xml:space="preserve">angebrochene </w:t>
      </w:r>
      <w:r>
        <w:t>Semester verrechnet.</w:t>
      </w:r>
      <w:r w:rsidR="00327888">
        <w:t xml:space="preserve"> </w:t>
      </w:r>
    </w:p>
    <w:p w14:paraId="6D9CB741" w14:textId="77777777" w:rsidR="00327888" w:rsidRPr="003C13A1" w:rsidRDefault="00327888" w:rsidP="00AA32CC">
      <w:pPr>
        <w:pStyle w:val="Formatvorlage1"/>
        <w:jc w:val="both"/>
      </w:pPr>
    </w:p>
    <w:p w14:paraId="302F28DB" w14:textId="77777777" w:rsidR="00C57BAE" w:rsidRPr="0023722F" w:rsidRDefault="003C13A1" w:rsidP="00AA32CC">
      <w:pPr>
        <w:pStyle w:val="Formatvorlage1"/>
        <w:jc w:val="both"/>
        <w:rPr>
          <w:rFonts w:asciiTheme="majorHAnsi" w:hAnsiTheme="majorHAnsi" w:cstheme="majorHAnsi"/>
          <w:b/>
          <w:color w:val="D6156D" w:themeColor="text1"/>
          <w:sz w:val="22"/>
        </w:rPr>
      </w:pPr>
      <w:r w:rsidRPr="0023722F">
        <w:rPr>
          <w:rFonts w:asciiTheme="majorHAnsi" w:hAnsiTheme="majorHAnsi" w:cstheme="majorHAnsi"/>
          <w:b/>
          <w:color w:val="D6156D" w:themeColor="text1"/>
          <w:sz w:val="22"/>
        </w:rPr>
        <w:t>Betreuungszeiten /</w:t>
      </w:r>
      <w:r w:rsidR="00C57BAE" w:rsidRPr="0023722F">
        <w:rPr>
          <w:rFonts w:asciiTheme="majorHAnsi" w:hAnsiTheme="majorHAnsi" w:cstheme="majorHAnsi"/>
          <w:b/>
          <w:color w:val="D6156D" w:themeColor="text1"/>
          <w:sz w:val="22"/>
        </w:rPr>
        <w:t xml:space="preserve"> Öffnungszeiten</w:t>
      </w:r>
    </w:p>
    <w:p w14:paraId="1C3F374C" w14:textId="77777777" w:rsidR="00C57BAE" w:rsidRPr="003C13A1" w:rsidRDefault="00C57BAE" w:rsidP="00AA32CC">
      <w:pPr>
        <w:pStyle w:val="Formatvorlage1"/>
        <w:jc w:val="both"/>
      </w:pPr>
      <w:r w:rsidRPr="003C13A1">
        <w:t xml:space="preserve">Betreuungselement I </w:t>
      </w:r>
      <w:r w:rsidR="000B1C61" w:rsidRPr="003C13A1">
        <w:tab/>
      </w:r>
      <w:r w:rsidR="00867AC5" w:rsidRPr="003C13A1">
        <w:tab/>
      </w:r>
      <w:r w:rsidRPr="003C13A1">
        <w:sym w:font="Wingdings 3" w:char="F022"/>
      </w:r>
      <w:r w:rsidRPr="003C13A1">
        <w:t xml:space="preserve"> </w:t>
      </w:r>
      <w:r w:rsidR="000B1C61" w:rsidRPr="003C13A1">
        <w:tab/>
      </w:r>
      <w:r w:rsidRPr="003C13A1">
        <w:t xml:space="preserve">07.00 – 08.00 Uhr </w:t>
      </w:r>
      <w:r w:rsidRPr="003C13A1">
        <w:tab/>
        <w:t>(Mo bis Fr)</w:t>
      </w:r>
    </w:p>
    <w:p w14:paraId="40391B00" w14:textId="77777777" w:rsidR="00867AC5" w:rsidRPr="003C13A1" w:rsidRDefault="00C57BAE" w:rsidP="00AA32CC">
      <w:pPr>
        <w:pStyle w:val="Formatvorlage1"/>
        <w:jc w:val="both"/>
      </w:pPr>
      <w:r w:rsidRPr="003C13A1">
        <w:t xml:space="preserve">Betreuungselement II </w:t>
      </w:r>
      <w:r w:rsidR="006863C7" w:rsidRPr="003C13A1">
        <w:t>(VI)</w:t>
      </w:r>
      <w:r w:rsidR="000B1C61" w:rsidRPr="003C13A1">
        <w:tab/>
      </w:r>
      <w:r w:rsidRPr="003C13A1">
        <w:sym w:font="Wingdings 3" w:char="F022"/>
      </w:r>
      <w:r w:rsidRPr="003C13A1">
        <w:t xml:space="preserve"> </w:t>
      </w:r>
      <w:r w:rsidR="000B1C61" w:rsidRPr="003C13A1">
        <w:tab/>
      </w:r>
      <w:r w:rsidRPr="003C13A1">
        <w:t>11.30</w:t>
      </w:r>
      <w:r w:rsidR="000B1C61" w:rsidRPr="003C13A1">
        <w:t xml:space="preserve"> – </w:t>
      </w:r>
      <w:r w:rsidRPr="003C13A1">
        <w:t>13.30</w:t>
      </w:r>
      <w:r w:rsidR="00F245D1" w:rsidRPr="003C13A1">
        <w:t xml:space="preserve"> </w:t>
      </w:r>
      <w:r w:rsidRPr="003C13A1">
        <w:t>Uhr</w:t>
      </w:r>
      <w:r w:rsidRPr="003C13A1">
        <w:tab/>
      </w:r>
      <w:r w:rsidR="00867AC5" w:rsidRPr="003C13A1">
        <w:t>(Mo bis Fr)</w:t>
      </w:r>
    </w:p>
    <w:p w14:paraId="69CDB846" w14:textId="77777777" w:rsidR="00867AC5" w:rsidRPr="003C13A1" w:rsidRDefault="00C57BAE" w:rsidP="00AA32CC">
      <w:pPr>
        <w:pStyle w:val="Formatvorlage1"/>
        <w:jc w:val="both"/>
      </w:pPr>
      <w:r w:rsidRPr="003C13A1">
        <w:t>Betreuungselement III</w:t>
      </w:r>
      <w:r w:rsidR="000B1C61" w:rsidRPr="003C13A1">
        <w:tab/>
      </w:r>
      <w:r w:rsidR="00867AC5" w:rsidRPr="003C13A1">
        <w:tab/>
      </w:r>
      <w:r w:rsidRPr="003C13A1">
        <w:sym w:font="Wingdings 3" w:char="F022"/>
      </w:r>
      <w:r w:rsidRPr="003C13A1">
        <w:t xml:space="preserve"> </w:t>
      </w:r>
      <w:r w:rsidR="000B1C61" w:rsidRPr="003C13A1">
        <w:tab/>
      </w:r>
      <w:r w:rsidRPr="003C13A1">
        <w:t>13.30</w:t>
      </w:r>
      <w:r w:rsidR="000B1C61" w:rsidRPr="003C13A1">
        <w:t xml:space="preserve"> – </w:t>
      </w:r>
      <w:r w:rsidRPr="003C13A1">
        <w:t xml:space="preserve">15.30 Uhr    </w:t>
      </w:r>
      <w:r w:rsidRPr="003C13A1">
        <w:tab/>
      </w:r>
      <w:r w:rsidR="00867AC5" w:rsidRPr="003C13A1">
        <w:t>(Mo bis Fr)</w:t>
      </w:r>
    </w:p>
    <w:p w14:paraId="14233724" w14:textId="77777777" w:rsidR="00867AC5" w:rsidRPr="003C13A1" w:rsidRDefault="00C57BAE" w:rsidP="00AA32CC">
      <w:pPr>
        <w:pStyle w:val="Formatvorlage1"/>
        <w:jc w:val="both"/>
      </w:pPr>
      <w:r w:rsidRPr="003C13A1">
        <w:t>Betreuungselement IV</w:t>
      </w:r>
      <w:r w:rsidR="000B1C61" w:rsidRPr="003C13A1">
        <w:tab/>
      </w:r>
      <w:r w:rsidRPr="003C13A1">
        <w:sym w:font="Wingdings 3" w:char="F022"/>
      </w:r>
      <w:r w:rsidRPr="003C13A1">
        <w:t xml:space="preserve"> </w:t>
      </w:r>
      <w:r w:rsidR="000B1C61" w:rsidRPr="003C13A1">
        <w:tab/>
      </w:r>
      <w:r w:rsidR="003C13A1">
        <w:tab/>
      </w:r>
      <w:r w:rsidR="00EC7D80">
        <w:t>15.3</w:t>
      </w:r>
      <w:r w:rsidRPr="003C13A1">
        <w:t>0</w:t>
      </w:r>
      <w:r w:rsidR="000B1C61" w:rsidRPr="003C13A1">
        <w:t xml:space="preserve"> – </w:t>
      </w:r>
      <w:r w:rsidRPr="003C13A1">
        <w:t>18.00 Uhr</w:t>
      </w:r>
      <w:r w:rsidRPr="003C13A1">
        <w:tab/>
      </w:r>
      <w:r w:rsidR="00867AC5" w:rsidRPr="003C13A1">
        <w:t>(Mo bis Fr)</w:t>
      </w:r>
    </w:p>
    <w:p w14:paraId="26070E29" w14:textId="1FD6A03A" w:rsidR="00771876" w:rsidRPr="00327888" w:rsidRDefault="00E23C08" w:rsidP="00327888">
      <w:pPr>
        <w:pStyle w:val="Formatvorlage1"/>
        <w:jc w:val="both"/>
      </w:pPr>
      <w:r>
        <w:t>Die Betreuungselemente werden grundsätzlich</w:t>
      </w:r>
      <w:r w:rsidR="008B7285" w:rsidRPr="003C13A1">
        <w:t xml:space="preserve"> </w:t>
      </w:r>
      <w:r>
        <w:t xml:space="preserve">nur </w:t>
      </w:r>
      <w:r w:rsidR="008B7285" w:rsidRPr="003C13A1">
        <w:t xml:space="preserve">während den </w:t>
      </w:r>
      <w:r>
        <w:t>Unterrichtstage</w:t>
      </w:r>
      <w:r w:rsidR="00731A17">
        <w:t>n</w:t>
      </w:r>
      <w:r w:rsidR="008B7285" w:rsidRPr="003C13A1">
        <w:t xml:space="preserve"> </w:t>
      </w:r>
      <w:r w:rsidR="00394FF6">
        <w:t xml:space="preserve">der Schule Sempach </w:t>
      </w:r>
      <w:r w:rsidR="008B7285" w:rsidRPr="003C13A1">
        <w:t>angeboten.</w:t>
      </w:r>
      <w:r w:rsidR="00F63EC3" w:rsidRPr="003C13A1">
        <w:t xml:space="preserve"> </w:t>
      </w:r>
      <w:r w:rsidR="00C57BAE" w:rsidRPr="003C13A1">
        <w:t xml:space="preserve">In den Elementen III und IV können die Hausaufgaben selbständig </w:t>
      </w:r>
      <w:r w:rsidR="00867AC5" w:rsidRPr="003C13A1">
        <w:t xml:space="preserve">im </w:t>
      </w:r>
      <w:proofErr w:type="spellStart"/>
      <w:r w:rsidR="00867AC5" w:rsidRPr="003C13A1">
        <w:t>Mätteli</w:t>
      </w:r>
      <w:proofErr w:type="spellEnd"/>
      <w:r w:rsidR="00867AC5" w:rsidRPr="003C13A1">
        <w:t xml:space="preserve"> </w:t>
      </w:r>
      <w:r w:rsidR="00C57BAE" w:rsidRPr="003C13A1">
        <w:t>erledigt werden.</w:t>
      </w:r>
      <w:r w:rsidR="00617CC4">
        <w:t xml:space="preserve"> </w:t>
      </w:r>
      <w:r w:rsidR="00C57BAE" w:rsidRPr="003C13A1">
        <w:t>Bei</w:t>
      </w:r>
      <w:r w:rsidR="00327888">
        <w:t xml:space="preserve"> </w:t>
      </w:r>
      <w:r w:rsidR="00C57BAE" w:rsidRPr="003C13A1">
        <w:t>gewünschter Hausaufgabenbetreuung muss</w:t>
      </w:r>
      <w:r>
        <w:t xml:space="preserve"> das Kind</w:t>
      </w:r>
      <w:r w:rsidR="00C57BAE" w:rsidRPr="003C13A1">
        <w:t xml:space="preserve"> </w:t>
      </w:r>
      <w:r w:rsidR="00F63EC3" w:rsidRPr="003C13A1">
        <w:t xml:space="preserve">für </w:t>
      </w:r>
      <w:r w:rsidR="00603A9E">
        <w:t>den «</w:t>
      </w:r>
      <w:r w:rsidR="003D3D2E">
        <w:rPr>
          <w:rFonts w:ascii="Helvetica" w:hAnsi="Helvetica" w:cs="Helvetica"/>
          <w:lang w:eastAsia="de-CH"/>
        </w:rPr>
        <w:t>Husi-Club</w:t>
      </w:r>
      <w:r w:rsidR="00F63EC3" w:rsidRPr="003C13A1">
        <w:t xml:space="preserve"> / Element V</w:t>
      </w:r>
      <w:r w:rsidR="00603A9E">
        <w:t>»</w:t>
      </w:r>
      <w:r w:rsidR="00327888">
        <w:t xml:space="preserve"> separat angemeldet werden.</w:t>
      </w:r>
    </w:p>
    <w:p w14:paraId="77B70991" w14:textId="77777777" w:rsidR="00327888" w:rsidRDefault="00327888" w:rsidP="00AA32CC">
      <w:pPr>
        <w:pStyle w:val="Formatvorlage1"/>
        <w:jc w:val="both"/>
        <w:rPr>
          <w:b/>
          <w:color w:val="F068A6" w:themeColor="text1" w:themeTint="99"/>
        </w:rPr>
      </w:pPr>
    </w:p>
    <w:p w14:paraId="43F6F53D" w14:textId="77777777" w:rsidR="0030336F" w:rsidRPr="00321E79" w:rsidRDefault="00321E79" w:rsidP="00AA32CC">
      <w:pPr>
        <w:pStyle w:val="Formatvorlage1"/>
        <w:jc w:val="both"/>
        <w:rPr>
          <w:b/>
          <w:color w:val="F068A6" w:themeColor="text1" w:themeTint="99"/>
        </w:rPr>
      </w:pPr>
      <w:r w:rsidRPr="00321E79">
        <w:rPr>
          <w:b/>
          <w:color w:val="F068A6" w:themeColor="text1" w:themeTint="99"/>
        </w:rPr>
        <w:lastRenderedPageBreak/>
        <w:t>Spezialfall (</w:t>
      </w:r>
      <w:r w:rsidR="005A5157" w:rsidRPr="00321E79">
        <w:rPr>
          <w:b/>
          <w:color w:val="F068A6" w:themeColor="text1" w:themeTint="99"/>
        </w:rPr>
        <w:t xml:space="preserve">da </w:t>
      </w:r>
      <w:r w:rsidRPr="00321E79">
        <w:rPr>
          <w:b/>
          <w:color w:val="F068A6" w:themeColor="text1" w:themeTint="99"/>
        </w:rPr>
        <w:t>durch Stundenplan so entstanden)</w:t>
      </w:r>
    </w:p>
    <w:p w14:paraId="742AFED9" w14:textId="77777777" w:rsidR="005A5157" w:rsidRDefault="0030336F" w:rsidP="00AA32CC">
      <w:pPr>
        <w:pStyle w:val="Formatvorlage1"/>
        <w:jc w:val="both"/>
      </w:pPr>
      <w:r w:rsidRPr="009964E7">
        <w:t>Falls ein</w:t>
      </w:r>
      <w:r w:rsidR="00692DD2" w:rsidRPr="009964E7">
        <w:t xml:space="preserve"> Kind am Nachmittag alterniert</w:t>
      </w:r>
      <w:r w:rsidRPr="009964E7">
        <w:t xml:space="preserve"> Unterricht oder Religionsun</w:t>
      </w:r>
      <w:r w:rsidR="00F36A54" w:rsidRPr="009964E7">
        <w:t>terricht hat (also nur jede z</w:t>
      </w:r>
      <w:r w:rsidRPr="009964E7">
        <w:t>weite Wo</w:t>
      </w:r>
      <w:r w:rsidRPr="003C13A1">
        <w:t xml:space="preserve">che frei), muss dies bei der Anmeldung vermerkt werden. Dieses Element wird dann entsprechend reduziert verrechnet. </w:t>
      </w:r>
      <w:r w:rsidR="005A5157" w:rsidRPr="003C13A1">
        <w:t>Falls ein Kind von 14.15 bis 16.05 Uhr Unterricht hat, wird das Element IV in Rechnung gestel</w:t>
      </w:r>
      <w:r w:rsidR="00F36A54" w:rsidRPr="003C13A1">
        <w:t xml:space="preserve">lt </w:t>
      </w:r>
      <w:r w:rsidR="00F36A54" w:rsidRPr="003C13A1">
        <w:sym w:font="Wingdings 3" w:char="F022"/>
      </w:r>
      <w:r w:rsidR="005A5157" w:rsidRPr="003C13A1">
        <w:t xml:space="preserve">von 13.30 bis 14.15 </w:t>
      </w:r>
      <w:r w:rsidR="003C13A1">
        <w:t xml:space="preserve">Uhr </w:t>
      </w:r>
      <w:r w:rsidR="005A5157" w:rsidRPr="003C13A1">
        <w:t>und ab</w:t>
      </w:r>
      <w:r w:rsidR="00F36A54" w:rsidRPr="003C13A1">
        <w:t xml:space="preserve"> 16.05 bis 18.00 Uhr im </w:t>
      </w:r>
      <w:proofErr w:type="spellStart"/>
      <w:r w:rsidR="00F36A54" w:rsidRPr="003C13A1">
        <w:t>Mätteli</w:t>
      </w:r>
      <w:proofErr w:type="spellEnd"/>
      <w:r w:rsidR="005A5157" w:rsidRPr="003C13A1">
        <w:t>.</w:t>
      </w:r>
    </w:p>
    <w:p w14:paraId="307FB4EF" w14:textId="77777777" w:rsidR="00F96BD6" w:rsidRPr="00E23C08" w:rsidRDefault="00F96BD6" w:rsidP="00AA32CC">
      <w:pPr>
        <w:jc w:val="both"/>
        <w:rPr>
          <w:rFonts w:cstheme="minorHAnsi"/>
          <w:b/>
          <w:color w:val="F068A6" w:themeColor="text1" w:themeTint="99"/>
          <w:szCs w:val="18"/>
        </w:rPr>
      </w:pPr>
    </w:p>
    <w:p w14:paraId="2E4CF018" w14:textId="77777777" w:rsidR="00E23C08" w:rsidRPr="00E23C08" w:rsidRDefault="00E23C08" w:rsidP="00AA32CC">
      <w:pPr>
        <w:pStyle w:val="Formatvorlage1"/>
        <w:jc w:val="both"/>
        <w:rPr>
          <w:rFonts w:cstheme="minorHAnsi"/>
          <w:b/>
          <w:color w:val="F068A6" w:themeColor="text1" w:themeTint="99"/>
        </w:rPr>
      </w:pPr>
      <w:r w:rsidRPr="00E23C08">
        <w:rPr>
          <w:rFonts w:cstheme="minorHAnsi"/>
          <w:b/>
          <w:color w:val="F068A6" w:themeColor="text1" w:themeTint="99"/>
        </w:rPr>
        <w:t xml:space="preserve">Betreuungszeiten Betreuungselement V </w:t>
      </w:r>
      <w:r w:rsidR="00603A9E">
        <w:rPr>
          <w:rFonts w:cstheme="minorHAnsi"/>
          <w:b/>
          <w:color w:val="F068A6" w:themeColor="text1" w:themeTint="99"/>
        </w:rPr>
        <w:t>Husi</w:t>
      </w:r>
      <w:r w:rsidR="003D3D2E">
        <w:rPr>
          <w:rFonts w:cstheme="minorHAnsi"/>
          <w:b/>
          <w:color w:val="F068A6" w:themeColor="text1" w:themeTint="99"/>
        </w:rPr>
        <w:t>-C</w:t>
      </w:r>
      <w:r w:rsidR="00603A9E">
        <w:rPr>
          <w:rFonts w:cstheme="minorHAnsi"/>
          <w:b/>
          <w:color w:val="F068A6" w:themeColor="text1" w:themeTint="99"/>
        </w:rPr>
        <w:t>lub</w:t>
      </w:r>
    </w:p>
    <w:p w14:paraId="58A39632" w14:textId="77777777" w:rsidR="00E23C08" w:rsidRDefault="00603A9E" w:rsidP="00AA32CC">
      <w:pPr>
        <w:jc w:val="both"/>
      </w:pPr>
      <w:r>
        <w:t>Der</w:t>
      </w:r>
      <w:r w:rsidR="00E23C08" w:rsidRPr="003C13A1">
        <w:t xml:space="preserve"> „</w:t>
      </w:r>
      <w:r w:rsidR="003D3D2E">
        <w:rPr>
          <w:rFonts w:ascii="Helvetica" w:hAnsi="Helvetica" w:cs="Helvetica"/>
          <w:lang w:eastAsia="de-CH"/>
        </w:rPr>
        <w:t>Husi-Club</w:t>
      </w:r>
      <w:r w:rsidR="00E23C08" w:rsidRPr="003C13A1">
        <w:t xml:space="preserve">“ wird als fünftes Betreuungselement </w:t>
      </w:r>
      <w:r w:rsidR="00E23C08">
        <w:t xml:space="preserve">separat </w:t>
      </w:r>
      <w:r w:rsidR="00E23C08" w:rsidRPr="003C13A1">
        <w:t>am Montag, Dienstag und Donnerstag von 15.05 Uhr bis 17.00 Uhr angeboten.</w:t>
      </w:r>
    </w:p>
    <w:p w14:paraId="16C5CEF6" w14:textId="77777777" w:rsidR="00E23C08" w:rsidRPr="00E23C08" w:rsidRDefault="0023722F" w:rsidP="00AA32CC">
      <w:pPr>
        <w:jc w:val="both"/>
        <w:rPr>
          <w:rFonts w:cstheme="minorHAnsi"/>
          <w:b/>
          <w:color w:val="F068A6" w:themeColor="text1" w:themeTint="99"/>
          <w:szCs w:val="18"/>
        </w:rPr>
      </w:pPr>
      <w:r>
        <w:rPr>
          <w:b/>
          <w:color w:val="D6156D" w:themeColor="text1"/>
        </w:rPr>
        <w:br/>
      </w:r>
      <w:r w:rsidR="00E23C08" w:rsidRPr="00E23C08">
        <w:rPr>
          <w:rFonts w:cstheme="minorHAnsi"/>
          <w:b/>
          <w:color w:val="F068A6" w:themeColor="text1" w:themeTint="99"/>
          <w:szCs w:val="18"/>
        </w:rPr>
        <w:t>Betreuungszeiten</w:t>
      </w:r>
      <w:r w:rsidR="00E23C08">
        <w:rPr>
          <w:rFonts w:cstheme="minorHAnsi"/>
          <w:b/>
          <w:color w:val="F068A6" w:themeColor="text1" w:themeTint="99"/>
          <w:szCs w:val="18"/>
        </w:rPr>
        <w:t xml:space="preserve"> Betreuungse</w:t>
      </w:r>
      <w:r w:rsidR="00E23C08" w:rsidRPr="00E23C08">
        <w:rPr>
          <w:rFonts w:cstheme="minorHAnsi"/>
          <w:b/>
          <w:color w:val="F068A6" w:themeColor="text1" w:themeTint="99"/>
          <w:szCs w:val="18"/>
        </w:rPr>
        <w:t xml:space="preserve">lement VI «Mittagstisch </w:t>
      </w:r>
      <w:proofErr w:type="spellStart"/>
      <w:r w:rsidR="00E23C08" w:rsidRPr="00E23C08">
        <w:rPr>
          <w:rFonts w:cstheme="minorHAnsi"/>
          <w:b/>
          <w:color w:val="F068A6" w:themeColor="text1" w:themeTint="99"/>
          <w:szCs w:val="18"/>
        </w:rPr>
        <w:t>Sekundar</w:t>
      </w:r>
      <w:proofErr w:type="spellEnd"/>
      <w:r w:rsidR="00E23C08" w:rsidRPr="00E23C08">
        <w:rPr>
          <w:rFonts w:cstheme="minorHAnsi"/>
          <w:b/>
          <w:color w:val="F068A6" w:themeColor="text1" w:themeTint="99"/>
          <w:szCs w:val="18"/>
        </w:rPr>
        <w:t xml:space="preserve">»: </w:t>
      </w:r>
    </w:p>
    <w:p w14:paraId="3DA18231" w14:textId="435475D8" w:rsidR="00E23C08" w:rsidRPr="00E23C08" w:rsidRDefault="00E23C08" w:rsidP="00AA32CC">
      <w:pPr>
        <w:jc w:val="both"/>
        <w:rPr>
          <w:rFonts w:cstheme="minorHAnsi"/>
          <w:szCs w:val="18"/>
        </w:rPr>
      </w:pPr>
      <w:r>
        <w:rPr>
          <w:rFonts w:cstheme="minorHAnsi"/>
          <w:b/>
          <w:kern w:val="28"/>
          <w:szCs w:val="18"/>
          <w:lang w:eastAsia="de-CH"/>
        </w:rPr>
        <w:t>Der Mitta</w:t>
      </w:r>
      <w:r w:rsidR="009964E7">
        <w:rPr>
          <w:rFonts w:cstheme="minorHAnsi"/>
          <w:b/>
          <w:kern w:val="28"/>
          <w:szCs w:val="18"/>
          <w:lang w:eastAsia="de-CH"/>
        </w:rPr>
        <w:t>gstisch</w:t>
      </w:r>
      <w:r>
        <w:rPr>
          <w:rFonts w:cstheme="minorHAnsi"/>
          <w:b/>
          <w:kern w:val="28"/>
          <w:szCs w:val="18"/>
          <w:lang w:eastAsia="de-CH"/>
        </w:rPr>
        <w:t xml:space="preserve"> für die </w:t>
      </w:r>
      <w:proofErr w:type="spellStart"/>
      <w:r>
        <w:rPr>
          <w:rFonts w:cstheme="minorHAnsi"/>
          <w:b/>
          <w:kern w:val="28"/>
          <w:szCs w:val="18"/>
          <w:lang w:eastAsia="de-CH"/>
        </w:rPr>
        <w:t>SuS</w:t>
      </w:r>
      <w:proofErr w:type="spellEnd"/>
      <w:r>
        <w:rPr>
          <w:rFonts w:cstheme="minorHAnsi"/>
          <w:b/>
          <w:kern w:val="28"/>
          <w:szCs w:val="18"/>
          <w:lang w:eastAsia="de-CH"/>
        </w:rPr>
        <w:t xml:space="preserve"> findet von </w:t>
      </w:r>
      <w:r w:rsidRPr="00F96BD6">
        <w:rPr>
          <w:rFonts w:cstheme="minorHAnsi"/>
          <w:b/>
          <w:kern w:val="28"/>
          <w:szCs w:val="18"/>
          <w:lang w:eastAsia="de-CH"/>
        </w:rPr>
        <w:t xml:space="preserve">11.45 </w:t>
      </w:r>
      <w:r>
        <w:rPr>
          <w:rFonts w:cstheme="minorHAnsi"/>
          <w:b/>
          <w:kern w:val="28"/>
          <w:szCs w:val="18"/>
          <w:lang w:eastAsia="de-CH"/>
        </w:rPr>
        <w:t xml:space="preserve">Uhr </w:t>
      </w:r>
      <w:r w:rsidRPr="00F96BD6">
        <w:rPr>
          <w:rFonts w:cstheme="minorHAnsi"/>
          <w:b/>
          <w:kern w:val="28"/>
          <w:szCs w:val="18"/>
          <w:lang w:eastAsia="de-CH"/>
        </w:rPr>
        <w:t>- 13.15 Uhr</w:t>
      </w:r>
      <w:r>
        <w:rPr>
          <w:rFonts w:cstheme="minorHAnsi"/>
          <w:b/>
          <w:kern w:val="28"/>
          <w:szCs w:val="18"/>
          <w:lang w:eastAsia="de-CH"/>
        </w:rPr>
        <w:t xml:space="preserve"> statt.</w:t>
      </w:r>
      <w:r>
        <w:rPr>
          <w:rFonts w:cstheme="minorHAnsi"/>
          <w:szCs w:val="18"/>
        </w:rPr>
        <w:t xml:space="preserve"> </w:t>
      </w:r>
      <w:r w:rsidRPr="00617CC4">
        <w:rPr>
          <w:rFonts w:eastAsiaTheme="minorHAnsi" w:cstheme="minorHAnsi"/>
          <w:szCs w:val="18"/>
        </w:rPr>
        <w:t xml:space="preserve">Die </w:t>
      </w:r>
      <w:proofErr w:type="spellStart"/>
      <w:r w:rsidRPr="00617CC4">
        <w:rPr>
          <w:rFonts w:eastAsiaTheme="minorHAnsi" w:cstheme="minorHAnsi"/>
          <w:szCs w:val="18"/>
        </w:rPr>
        <w:t>SuS</w:t>
      </w:r>
      <w:proofErr w:type="spellEnd"/>
      <w:r w:rsidRPr="00617CC4">
        <w:rPr>
          <w:rFonts w:eastAsiaTheme="minorHAnsi" w:cstheme="minorHAnsi"/>
          <w:szCs w:val="18"/>
        </w:rPr>
        <w:t xml:space="preserve"> verbringen die ganze Mittagszeit mit den </w:t>
      </w:r>
      <w:r w:rsidR="00DA02F0" w:rsidRPr="00617CC4">
        <w:rPr>
          <w:rFonts w:eastAsiaTheme="minorHAnsi" w:cstheme="minorHAnsi"/>
          <w:szCs w:val="18"/>
        </w:rPr>
        <w:t>Schülerinnen und Schüle</w:t>
      </w:r>
      <w:r w:rsidR="00617CC4">
        <w:rPr>
          <w:rFonts w:eastAsiaTheme="minorHAnsi" w:cstheme="minorHAnsi"/>
          <w:szCs w:val="18"/>
        </w:rPr>
        <w:t xml:space="preserve">rn der 5./6. PS in der </w:t>
      </w:r>
      <w:proofErr w:type="spellStart"/>
      <w:r w:rsidR="00617CC4">
        <w:rPr>
          <w:rFonts w:eastAsiaTheme="minorHAnsi" w:cstheme="minorHAnsi"/>
          <w:szCs w:val="18"/>
        </w:rPr>
        <w:t>Seevogtey</w:t>
      </w:r>
      <w:proofErr w:type="spellEnd"/>
      <w:r w:rsidRPr="00617CC4">
        <w:rPr>
          <w:rFonts w:eastAsiaTheme="minorHAnsi" w:cstheme="minorHAnsi"/>
          <w:szCs w:val="18"/>
        </w:rPr>
        <w:t>.</w:t>
      </w:r>
      <w:r w:rsidRPr="00E23C08">
        <w:rPr>
          <w:rFonts w:eastAsiaTheme="minorHAnsi" w:cstheme="minorHAnsi"/>
          <w:szCs w:val="18"/>
        </w:rPr>
        <w:t xml:space="preserve"> Es besteht nach dem Essen die Möglichkeit, selbständig </w:t>
      </w:r>
      <w:r>
        <w:rPr>
          <w:rFonts w:eastAsiaTheme="minorHAnsi" w:cstheme="minorHAnsi"/>
          <w:szCs w:val="18"/>
        </w:rPr>
        <w:t xml:space="preserve">die </w:t>
      </w:r>
      <w:r w:rsidR="009964E7">
        <w:rPr>
          <w:rFonts w:eastAsiaTheme="minorHAnsi" w:cstheme="minorHAnsi"/>
          <w:szCs w:val="18"/>
        </w:rPr>
        <w:t xml:space="preserve">Hausaufgaben zu erledigen, zu lesen, </w:t>
      </w:r>
      <w:r w:rsidR="00EB79AF">
        <w:rPr>
          <w:rFonts w:eastAsiaTheme="minorHAnsi" w:cstheme="minorHAnsi"/>
          <w:szCs w:val="18"/>
        </w:rPr>
        <w:t xml:space="preserve">zu </w:t>
      </w:r>
      <w:r w:rsidRPr="00E23C08">
        <w:rPr>
          <w:rFonts w:eastAsiaTheme="minorHAnsi" w:cstheme="minorHAnsi"/>
          <w:szCs w:val="18"/>
        </w:rPr>
        <w:t>lernen usw. Falls der Unterricht bereits um 12.40 Uhr stattfindet</w:t>
      </w:r>
      <w:r w:rsidR="009964E7">
        <w:rPr>
          <w:rFonts w:eastAsiaTheme="minorHAnsi" w:cstheme="minorHAnsi"/>
          <w:szCs w:val="18"/>
        </w:rPr>
        <w:t xml:space="preserve">, ist dies anfangs Schuljahr dem </w:t>
      </w:r>
      <w:r w:rsidRPr="00E23C08">
        <w:rPr>
          <w:rFonts w:eastAsiaTheme="minorHAnsi" w:cstheme="minorHAnsi"/>
          <w:szCs w:val="18"/>
        </w:rPr>
        <w:t>Betreuungsperson</w:t>
      </w:r>
      <w:r w:rsidR="009964E7">
        <w:rPr>
          <w:rFonts w:eastAsiaTheme="minorHAnsi" w:cstheme="minorHAnsi"/>
          <w:szCs w:val="18"/>
        </w:rPr>
        <w:t>al</w:t>
      </w:r>
      <w:r w:rsidRPr="00E23C08">
        <w:rPr>
          <w:rFonts w:eastAsiaTheme="minorHAnsi" w:cstheme="minorHAnsi"/>
          <w:szCs w:val="18"/>
        </w:rPr>
        <w:t xml:space="preserve"> zu kommunizieren bzw. auf dem Anmeldeformular zu vermerken. Die Möglichkeit</w:t>
      </w:r>
      <w:r w:rsidR="009964E7">
        <w:rPr>
          <w:rFonts w:eastAsiaTheme="minorHAnsi" w:cstheme="minorHAnsi"/>
          <w:szCs w:val="18"/>
        </w:rPr>
        <w:t>,</w:t>
      </w:r>
      <w:r w:rsidRPr="00E23C08">
        <w:rPr>
          <w:rFonts w:eastAsiaTheme="minorHAnsi" w:cstheme="minorHAnsi"/>
          <w:szCs w:val="18"/>
        </w:rPr>
        <w:t xml:space="preserve"> „nur“ das Mittagessen einzunehmen oder die Mittagszeiten zu variieren</w:t>
      </w:r>
      <w:r w:rsidR="009964E7">
        <w:rPr>
          <w:rFonts w:eastAsiaTheme="minorHAnsi" w:cstheme="minorHAnsi"/>
          <w:szCs w:val="18"/>
        </w:rPr>
        <w:t>,</w:t>
      </w:r>
      <w:r w:rsidRPr="00E23C08">
        <w:rPr>
          <w:rFonts w:eastAsiaTheme="minorHAnsi" w:cstheme="minorHAnsi"/>
          <w:szCs w:val="18"/>
        </w:rPr>
        <w:t xml:space="preserve"> besteht leider aus organisatorischen Gründen nicht. </w:t>
      </w:r>
    </w:p>
    <w:p w14:paraId="780C6EEF" w14:textId="77777777" w:rsidR="00E23C08" w:rsidRDefault="00E23C08" w:rsidP="00AA32CC">
      <w:pPr>
        <w:pStyle w:val="Formatvorlage1"/>
        <w:jc w:val="both"/>
        <w:rPr>
          <w:rFonts w:asciiTheme="majorHAnsi" w:hAnsiTheme="majorHAnsi" w:cstheme="majorHAnsi"/>
          <w:b/>
          <w:color w:val="D6156D" w:themeColor="text1"/>
          <w:sz w:val="22"/>
        </w:rPr>
      </w:pPr>
    </w:p>
    <w:p w14:paraId="1008BE90" w14:textId="77777777" w:rsidR="00BB5C4F" w:rsidRPr="0023722F" w:rsidRDefault="00BB5C4F" w:rsidP="00AA32CC">
      <w:pPr>
        <w:pStyle w:val="Formatvorlage1"/>
        <w:jc w:val="both"/>
        <w:rPr>
          <w:rFonts w:asciiTheme="majorHAnsi" w:hAnsiTheme="majorHAnsi" w:cstheme="majorHAnsi"/>
          <w:b/>
          <w:color w:val="D6156D" w:themeColor="text1"/>
          <w:sz w:val="22"/>
        </w:rPr>
      </w:pPr>
      <w:r w:rsidRPr="0023722F">
        <w:rPr>
          <w:rFonts w:asciiTheme="majorHAnsi" w:hAnsiTheme="majorHAnsi" w:cstheme="majorHAnsi"/>
          <w:b/>
          <w:color w:val="D6156D" w:themeColor="text1"/>
          <w:sz w:val="22"/>
        </w:rPr>
        <w:t>Computer</w:t>
      </w:r>
      <w:r w:rsidR="005F4F3C" w:rsidRPr="0023722F">
        <w:rPr>
          <w:rFonts w:asciiTheme="majorHAnsi" w:hAnsiTheme="majorHAnsi" w:cstheme="majorHAnsi"/>
          <w:b/>
          <w:color w:val="D6156D" w:themeColor="text1"/>
          <w:sz w:val="22"/>
        </w:rPr>
        <w:t xml:space="preserve"> etc.</w:t>
      </w:r>
    </w:p>
    <w:p w14:paraId="3A8357FB" w14:textId="77777777" w:rsidR="00914287" w:rsidRPr="003C13A1" w:rsidRDefault="00BB5C4F" w:rsidP="00AA32CC">
      <w:pPr>
        <w:pStyle w:val="Formatvorlage1"/>
        <w:jc w:val="both"/>
      </w:pPr>
      <w:r w:rsidRPr="003C13A1">
        <w:t>Während den Betreuungselemente</w:t>
      </w:r>
      <w:r w:rsidR="00914287" w:rsidRPr="003C13A1">
        <w:t>n</w:t>
      </w:r>
      <w:r w:rsidRPr="003C13A1">
        <w:t xml:space="preserve"> stehen den Kinder</w:t>
      </w:r>
      <w:r w:rsidR="00DD6962" w:rsidRPr="003C13A1">
        <w:t>n keine Computer oder e</w:t>
      </w:r>
      <w:r w:rsidRPr="003C13A1">
        <w:t xml:space="preserve">lektrische Geräte zur Verfügung. </w:t>
      </w:r>
      <w:r w:rsidR="00195ADD" w:rsidRPr="003C13A1">
        <w:t xml:space="preserve">Natels, </w:t>
      </w:r>
      <w:r w:rsidRPr="003C13A1">
        <w:t>MP3-Player, Nintendo</w:t>
      </w:r>
      <w:r w:rsidR="00B430C4">
        <w:t>, Smartwatches</w:t>
      </w:r>
      <w:r w:rsidRPr="003C13A1">
        <w:t xml:space="preserve"> </w:t>
      </w:r>
      <w:r w:rsidR="00394FF6">
        <w:t>usw.</w:t>
      </w:r>
      <w:r w:rsidRPr="003C13A1">
        <w:t xml:space="preserve"> </w:t>
      </w:r>
      <w:r w:rsidR="00894B0C" w:rsidRPr="003C13A1">
        <w:t>werden</w:t>
      </w:r>
      <w:r w:rsidRPr="003C13A1">
        <w:t xml:space="preserve"> während den Betreuungszeiten nicht </w:t>
      </w:r>
      <w:r w:rsidR="00894B0C" w:rsidRPr="003C13A1">
        <w:t>benützt</w:t>
      </w:r>
      <w:r w:rsidRPr="003C13A1">
        <w:t xml:space="preserve">. </w:t>
      </w:r>
    </w:p>
    <w:p w14:paraId="5BD2FE77" w14:textId="77777777" w:rsidR="0064420F" w:rsidRPr="003C13A1" w:rsidRDefault="0064420F" w:rsidP="00AA32CC">
      <w:pPr>
        <w:pStyle w:val="Formatvorlage1"/>
        <w:jc w:val="both"/>
      </w:pPr>
    </w:p>
    <w:p w14:paraId="4879039B" w14:textId="77777777" w:rsidR="00F36A54" w:rsidRPr="0023722F" w:rsidRDefault="00603A9E" w:rsidP="00AA32CC">
      <w:pPr>
        <w:pStyle w:val="Formatvorlage1"/>
        <w:jc w:val="both"/>
        <w:rPr>
          <w:rFonts w:asciiTheme="majorHAnsi" w:hAnsiTheme="majorHAnsi" w:cstheme="majorHAnsi"/>
          <w:b/>
          <w:color w:val="D6156D" w:themeColor="text1"/>
          <w:sz w:val="22"/>
        </w:rPr>
      </w:pPr>
      <w:r>
        <w:rPr>
          <w:rFonts w:asciiTheme="majorHAnsi" w:hAnsiTheme="majorHAnsi" w:cstheme="majorHAnsi"/>
          <w:b/>
          <w:color w:val="D6156D" w:themeColor="text1"/>
          <w:sz w:val="22"/>
        </w:rPr>
        <w:t>Husi</w:t>
      </w:r>
      <w:r w:rsidR="003D3D2E">
        <w:rPr>
          <w:rFonts w:asciiTheme="majorHAnsi" w:hAnsiTheme="majorHAnsi" w:cstheme="majorHAnsi"/>
          <w:b/>
          <w:color w:val="D6156D" w:themeColor="text1"/>
          <w:sz w:val="22"/>
        </w:rPr>
        <w:t>-C</w:t>
      </w:r>
      <w:r>
        <w:rPr>
          <w:rFonts w:asciiTheme="majorHAnsi" w:hAnsiTheme="majorHAnsi" w:cstheme="majorHAnsi"/>
          <w:b/>
          <w:color w:val="D6156D" w:themeColor="text1"/>
          <w:sz w:val="22"/>
        </w:rPr>
        <w:t>lub</w:t>
      </w:r>
    </w:p>
    <w:p w14:paraId="658C2C1F" w14:textId="77777777" w:rsidR="00C57BAE" w:rsidRPr="00603A9E" w:rsidRDefault="00603A9E" w:rsidP="00AA32CC">
      <w:pPr>
        <w:pStyle w:val="Formatvorlage1"/>
        <w:jc w:val="both"/>
      </w:pPr>
      <w:r>
        <w:t xml:space="preserve">Der </w:t>
      </w:r>
      <w:r w:rsidR="003D3D2E">
        <w:rPr>
          <w:rFonts w:ascii="Helvetica" w:hAnsi="Helvetica" w:cs="Helvetica"/>
          <w:lang w:eastAsia="de-CH"/>
        </w:rPr>
        <w:t>Husi-Club</w:t>
      </w:r>
      <w:r w:rsidR="002A1071" w:rsidRPr="003C13A1">
        <w:t xml:space="preserve"> </w:t>
      </w:r>
      <w:r w:rsidR="00914287" w:rsidRPr="003C13A1">
        <w:t xml:space="preserve">wird </w:t>
      </w:r>
      <w:r w:rsidR="00730C68" w:rsidRPr="003C13A1">
        <w:t xml:space="preserve">als </w:t>
      </w:r>
      <w:r w:rsidR="00914287" w:rsidRPr="003C13A1">
        <w:t xml:space="preserve">fünftes Betreuungselement </w:t>
      </w:r>
      <w:r w:rsidR="00F63EC3" w:rsidRPr="003C13A1">
        <w:t>am</w:t>
      </w:r>
      <w:r w:rsidR="000B1C61" w:rsidRPr="003C13A1">
        <w:t xml:space="preserve"> Montag, Dienstag und Donnerstag</w:t>
      </w:r>
      <w:r w:rsidR="00F63EC3" w:rsidRPr="003C13A1">
        <w:t xml:space="preserve"> von </w:t>
      </w:r>
      <w:r w:rsidR="00780324" w:rsidRPr="003C13A1">
        <w:t>15.05</w:t>
      </w:r>
      <w:r w:rsidR="000137F9" w:rsidRPr="003C13A1">
        <w:t xml:space="preserve"> </w:t>
      </w:r>
      <w:r w:rsidR="00F63EC3" w:rsidRPr="003C13A1">
        <w:t>Uhr bis</w:t>
      </w:r>
      <w:r w:rsidR="000137F9" w:rsidRPr="003C13A1">
        <w:t xml:space="preserve"> </w:t>
      </w:r>
      <w:r w:rsidR="00F63EC3" w:rsidRPr="003C13A1">
        <w:t>17.00 Uhr</w:t>
      </w:r>
      <w:r w:rsidR="000B1C61" w:rsidRPr="003C13A1">
        <w:t xml:space="preserve"> </w:t>
      </w:r>
      <w:r w:rsidR="00914287" w:rsidRPr="003C13A1">
        <w:t>angeboten.</w:t>
      </w:r>
      <w:r w:rsidR="00DB51E2" w:rsidRPr="003C13A1">
        <w:t xml:space="preserve"> </w:t>
      </w:r>
      <w:r w:rsidR="00914287" w:rsidRPr="003C13A1">
        <w:t xml:space="preserve">Es besteht die Möglichkeit, dieses Angebot losgelöst von den Tagesstrukturen zu </w:t>
      </w:r>
      <w:r w:rsidR="001162AD">
        <w:t>belegen</w:t>
      </w:r>
      <w:r w:rsidR="00914287" w:rsidRPr="003C13A1">
        <w:t>.</w:t>
      </w:r>
      <w:r w:rsidR="00730C68" w:rsidRPr="003C13A1">
        <w:t xml:space="preserve"> Die Anme</w:t>
      </w:r>
      <w:r w:rsidR="00DB51E2" w:rsidRPr="003C13A1">
        <w:t>ldung erfolgt anfangs Schuljahr</w:t>
      </w:r>
      <w:r w:rsidR="0023722F">
        <w:t xml:space="preserve"> mit entsprechendem Formular</w:t>
      </w:r>
      <w:r w:rsidR="00DB51E2" w:rsidRPr="003C13A1">
        <w:t>.</w:t>
      </w:r>
      <w:r w:rsidR="005071D3" w:rsidRPr="003C13A1">
        <w:t xml:space="preserve"> </w:t>
      </w:r>
      <w:r>
        <w:t xml:space="preserve">Der </w:t>
      </w:r>
      <w:r w:rsidR="003D3D2E">
        <w:rPr>
          <w:rFonts w:ascii="Helvetica" w:hAnsi="Helvetica" w:cs="Helvetica"/>
          <w:lang w:eastAsia="de-CH"/>
        </w:rPr>
        <w:t>Husi-Club</w:t>
      </w:r>
      <w:r w:rsidR="00DC1AC5" w:rsidRPr="003C13A1">
        <w:t xml:space="preserve"> </w:t>
      </w:r>
      <w:r w:rsidR="00394FF6">
        <w:t>befindet sich</w:t>
      </w:r>
      <w:r w:rsidR="00DC1AC5" w:rsidRPr="003C13A1">
        <w:t xml:space="preserve"> </w:t>
      </w:r>
      <w:r w:rsidR="00394FF6">
        <w:t xml:space="preserve">im </w:t>
      </w:r>
      <w:r w:rsidR="00DC1AC5" w:rsidRPr="003C13A1">
        <w:t>Schulhaus Stadt</w:t>
      </w:r>
      <w:r w:rsidR="00E6524B" w:rsidRPr="003C13A1">
        <w:t xml:space="preserve"> und</w:t>
      </w:r>
      <w:r w:rsidR="002A1071" w:rsidRPr="003C13A1">
        <w:t xml:space="preserve"> ist als betreute Hausaufgabenzeit organisiert. </w:t>
      </w:r>
      <w:r w:rsidR="003657CB" w:rsidRPr="003C13A1">
        <w:t xml:space="preserve">Für </w:t>
      </w:r>
      <w:r>
        <w:t xml:space="preserve">den </w:t>
      </w:r>
      <w:r w:rsidR="003D3D2E">
        <w:rPr>
          <w:rFonts w:ascii="Helvetica" w:hAnsi="Helvetica" w:cs="Helvetica"/>
          <w:lang w:eastAsia="de-CH"/>
        </w:rPr>
        <w:t>Husi-Club</w:t>
      </w:r>
      <w:r w:rsidR="003657CB" w:rsidRPr="003C13A1">
        <w:t xml:space="preserve"> wird ein fixer Betrag pro Schuljahr festgelegt</w:t>
      </w:r>
      <w:r w:rsidR="00394FF6">
        <w:t xml:space="preserve"> und es liegen</w:t>
      </w:r>
      <w:r w:rsidR="001162AD">
        <w:t xml:space="preserve"> separate Anmeldeunterlagen und ein separates Reglement vor.</w:t>
      </w:r>
      <w:r>
        <w:t xml:space="preserve"> </w:t>
      </w:r>
      <w:r w:rsidR="00E6524B" w:rsidRPr="00394FF6">
        <w:rPr>
          <w:color w:val="F068A6" w:themeColor="text1" w:themeTint="99"/>
        </w:rPr>
        <w:t xml:space="preserve">Leitung: Karin Fischer, </w:t>
      </w:r>
      <w:r w:rsidR="00730C68" w:rsidRPr="00394FF6">
        <w:rPr>
          <w:color w:val="F068A6" w:themeColor="text1" w:themeTint="99"/>
        </w:rPr>
        <w:t>So</w:t>
      </w:r>
      <w:r w:rsidR="00AD7E3A" w:rsidRPr="00394FF6">
        <w:rPr>
          <w:color w:val="F068A6" w:themeColor="text1" w:themeTint="99"/>
        </w:rPr>
        <w:t>nnhubel 28, 6204 Sempach,</w:t>
      </w:r>
      <w:r w:rsidR="000137F9" w:rsidRPr="00394FF6">
        <w:rPr>
          <w:color w:val="F068A6" w:themeColor="text1" w:themeTint="99"/>
        </w:rPr>
        <w:t xml:space="preserve"> T:</w:t>
      </w:r>
      <w:r w:rsidR="00AD7E3A" w:rsidRPr="00394FF6">
        <w:rPr>
          <w:color w:val="F068A6" w:themeColor="text1" w:themeTint="99"/>
        </w:rPr>
        <w:t xml:space="preserve"> 041 460 44 43</w:t>
      </w:r>
      <w:r w:rsidR="001162AD" w:rsidRPr="00394FF6">
        <w:rPr>
          <w:color w:val="F068A6" w:themeColor="text1" w:themeTint="99"/>
        </w:rPr>
        <w:t xml:space="preserve"> </w:t>
      </w:r>
    </w:p>
    <w:p w14:paraId="4D8580CB" w14:textId="77777777" w:rsidR="006C079F" w:rsidRPr="003C13A1" w:rsidRDefault="006C079F" w:rsidP="00AA32CC">
      <w:pPr>
        <w:pStyle w:val="Formatvorlage1"/>
        <w:jc w:val="both"/>
      </w:pPr>
    </w:p>
    <w:p w14:paraId="15AADC4B" w14:textId="77777777" w:rsidR="003B1D67" w:rsidRPr="0023722F" w:rsidRDefault="00B65D12" w:rsidP="00AA32CC">
      <w:pPr>
        <w:pStyle w:val="Formatvorlage1"/>
        <w:jc w:val="both"/>
        <w:rPr>
          <w:rFonts w:asciiTheme="majorHAnsi" w:hAnsiTheme="majorHAnsi" w:cstheme="majorHAnsi"/>
          <w:b/>
          <w:color w:val="D6156D" w:themeColor="text1"/>
          <w:sz w:val="22"/>
        </w:rPr>
      </w:pPr>
      <w:r w:rsidRPr="0023722F">
        <w:rPr>
          <w:rFonts w:asciiTheme="majorHAnsi" w:hAnsiTheme="majorHAnsi" w:cstheme="majorHAnsi"/>
          <w:b/>
          <w:color w:val="D6156D" w:themeColor="text1"/>
          <w:sz w:val="22"/>
        </w:rPr>
        <w:t>Elternbeitrag</w:t>
      </w:r>
      <w:r w:rsidR="00D84289" w:rsidRPr="0023722F">
        <w:rPr>
          <w:rFonts w:asciiTheme="majorHAnsi" w:hAnsiTheme="majorHAnsi" w:cstheme="majorHAnsi"/>
          <w:b/>
          <w:color w:val="D6156D" w:themeColor="text1"/>
          <w:sz w:val="22"/>
        </w:rPr>
        <w:t>/Kosten</w:t>
      </w:r>
    </w:p>
    <w:p w14:paraId="56D1D5FA" w14:textId="77777777" w:rsidR="00D84289" w:rsidRPr="003C13A1" w:rsidRDefault="00563A15" w:rsidP="00AA32CC">
      <w:pPr>
        <w:pStyle w:val="Formatvorlage1"/>
        <w:jc w:val="both"/>
      </w:pPr>
      <w:r>
        <w:t>Die</w:t>
      </w:r>
      <w:r w:rsidR="00D84289" w:rsidRPr="003C13A1">
        <w:t xml:space="preserve"> Tarife der Betreuungselemente werden durch die Bildungskommission festgelegt und periodisch überprüft. Sie richten sich, ausser bei Element V und VI, nach dem steuerbaren Einkommen der Erziehungsberechtigten. Die genauen </w:t>
      </w:r>
      <w:r w:rsidR="00AA395B" w:rsidRPr="003C13A1">
        <w:t>Kosten</w:t>
      </w:r>
      <w:r w:rsidR="00D84289" w:rsidRPr="003C13A1">
        <w:t xml:space="preserve"> finden Sie unter «Tarifstrukturen». Die Tarife werden </w:t>
      </w:r>
      <w:r w:rsidR="00AA395B" w:rsidRPr="003C13A1">
        <w:t xml:space="preserve">halbjährlich mit einer </w:t>
      </w:r>
      <w:r w:rsidR="00D84289" w:rsidRPr="003C13A1">
        <w:t>Zahlungsfrist von 3</w:t>
      </w:r>
      <w:r w:rsidR="00AA395B" w:rsidRPr="003C13A1">
        <w:t>0 Tagen</w:t>
      </w:r>
      <w:r w:rsidR="00D84289" w:rsidRPr="003C13A1">
        <w:t xml:space="preserve"> in Rechnung gestellt. Auf einzelne Abwesenheiten </w:t>
      </w:r>
      <w:r w:rsidR="00AA395B" w:rsidRPr="003C13A1">
        <w:t>kann</w:t>
      </w:r>
      <w:r w:rsidR="00D84289" w:rsidRPr="003C13A1">
        <w:t xml:space="preserve"> nicht eingegangen</w:t>
      </w:r>
      <w:r w:rsidR="00501A42">
        <w:t xml:space="preserve"> werden</w:t>
      </w:r>
      <w:r w:rsidR="00D84289" w:rsidRPr="003C13A1">
        <w:t xml:space="preserve">. Durch die Anmeldung des Kindes, erlauben die Erziehungsberechtigten die Abklärung des Einkommens bei der Steuerbehörde. Falls eine Zahlungsvereinbarung nötig ist, wenden sich die Erziehungsberechtigten </w:t>
      </w:r>
      <w:r w:rsidR="0023722F">
        <w:t xml:space="preserve">bitte </w:t>
      </w:r>
      <w:r w:rsidR="00D84289" w:rsidRPr="003C13A1">
        <w:t xml:space="preserve">direkt nach der Rechnungsstellung an die Stadtkasse Sempach. </w:t>
      </w:r>
    </w:p>
    <w:p w14:paraId="4B0AC285" w14:textId="77777777" w:rsidR="003F30C3" w:rsidRPr="00E23C08" w:rsidRDefault="00D84289" w:rsidP="00AA32CC">
      <w:pPr>
        <w:pStyle w:val="Formatvorlage1"/>
        <w:jc w:val="both"/>
        <w:rPr>
          <w:color w:val="F068A6" w:themeColor="text1" w:themeTint="99"/>
        </w:rPr>
      </w:pPr>
      <w:r w:rsidRPr="00E23C08">
        <w:rPr>
          <w:color w:val="F068A6" w:themeColor="text1" w:themeTint="99"/>
        </w:rPr>
        <w:t xml:space="preserve">Für das Betreuungsangebot </w:t>
      </w:r>
      <w:r w:rsidR="00AA395B" w:rsidRPr="00E23C08">
        <w:rPr>
          <w:color w:val="F068A6" w:themeColor="text1" w:themeTint="99"/>
        </w:rPr>
        <w:t xml:space="preserve">VI </w:t>
      </w:r>
      <w:r w:rsidRPr="00E23C08">
        <w:rPr>
          <w:color w:val="F068A6" w:themeColor="text1" w:themeTint="99"/>
        </w:rPr>
        <w:t xml:space="preserve">der Sekundarschule erfolgt eine separate Abrechnung. </w:t>
      </w:r>
      <w:r w:rsidR="00074883" w:rsidRPr="00E23C08">
        <w:rPr>
          <w:color w:val="F068A6" w:themeColor="text1" w:themeTint="99"/>
        </w:rPr>
        <w:br/>
      </w:r>
      <w:r w:rsidR="0023722F" w:rsidRPr="00E23C08">
        <w:rPr>
          <w:color w:val="F068A6" w:themeColor="text1" w:themeTint="99"/>
        </w:rPr>
        <w:t xml:space="preserve">Für </w:t>
      </w:r>
      <w:r w:rsidR="00603A9E">
        <w:rPr>
          <w:color w:val="F068A6" w:themeColor="text1" w:themeTint="99"/>
        </w:rPr>
        <w:t xml:space="preserve">den </w:t>
      </w:r>
      <w:r w:rsidR="003D3D2E">
        <w:rPr>
          <w:color w:val="F068A6" w:themeColor="text1" w:themeTint="99"/>
        </w:rPr>
        <w:t>Husi-C</w:t>
      </w:r>
      <w:r w:rsidR="00603A9E">
        <w:rPr>
          <w:color w:val="F068A6" w:themeColor="text1" w:themeTint="99"/>
        </w:rPr>
        <w:t>lub</w:t>
      </w:r>
      <w:r w:rsidR="009964E7">
        <w:rPr>
          <w:color w:val="F068A6" w:themeColor="text1" w:themeTint="99"/>
        </w:rPr>
        <w:t>, Betreuungselement V</w:t>
      </w:r>
      <w:r w:rsidR="00AA395B" w:rsidRPr="00E23C08">
        <w:rPr>
          <w:color w:val="F068A6" w:themeColor="text1" w:themeTint="99"/>
        </w:rPr>
        <w:t xml:space="preserve"> </w:t>
      </w:r>
      <w:r w:rsidRPr="00E23C08">
        <w:rPr>
          <w:color w:val="F068A6" w:themeColor="text1" w:themeTint="99"/>
        </w:rPr>
        <w:t>wird, unabhängig vo</w:t>
      </w:r>
      <w:r w:rsidR="0023722F" w:rsidRPr="00E23C08">
        <w:rPr>
          <w:color w:val="F068A6" w:themeColor="text1" w:themeTint="99"/>
        </w:rPr>
        <w:t>m</w:t>
      </w:r>
      <w:r w:rsidRPr="00E23C08">
        <w:rPr>
          <w:color w:val="F068A6" w:themeColor="text1" w:themeTint="99"/>
        </w:rPr>
        <w:t xml:space="preserve"> steuerbarem Einkommen, ein fixer Betrag pro Schuljahr festgelegt.</w:t>
      </w:r>
    </w:p>
    <w:p w14:paraId="76D534F7" w14:textId="77777777" w:rsidR="00563A15" w:rsidRDefault="00563A15" w:rsidP="00AA32CC">
      <w:pPr>
        <w:pStyle w:val="Formatvorlage1"/>
        <w:jc w:val="both"/>
      </w:pPr>
    </w:p>
    <w:p w14:paraId="6C5DE0F6" w14:textId="77777777" w:rsidR="005F4F3C" w:rsidRPr="0023722F" w:rsidRDefault="00731A17" w:rsidP="00AA32CC">
      <w:pPr>
        <w:pStyle w:val="Formatvorlage1"/>
        <w:jc w:val="both"/>
        <w:rPr>
          <w:rFonts w:asciiTheme="majorHAnsi" w:hAnsiTheme="majorHAnsi" w:cstheme="majorHAnsi"/>
          <w:b/>
          <w:color w:val="D6156D" w:themeColor="text1"/>
          <w:sz w:val="22"/>
        </w:rPr>
      </w:pPr>
      <w:r>
        <w:rPr>
          <w:rFonts w:asciiTheme="majorHAnsi" w:hAnsiTheme="majorHAnsi" w:cstheme="majorHAnsi"/>
          <w:b/>
          <w:color w:val="D6156D" w:themeColor="text1"/>
          <w:sz w:val="22"/>
        </w:rPr>
        <w:t>Ferien /</w:t>
      </w:r>
      <w:r w:rsidR="003600D2" w:rsidRPr="0023722F">
        <w:rPr>
          <w:rFonts w:asciiTheme="majorHAnsi" w:hAnsiTheme="majorHAnsi" w:cstheme="majorHAnsi"/>
          <w:b/>
          <w:color w:val="D6156D" w:themeColor="text1"/>
          <w:sz w:val="22"/>
        </w:rPr>
        <w:t xml:space="preserve"> Feiertage</w:t>
      </w:r>
    </w:p>
    <w:p w14:paraId="668D6282" w14:textId="0BC63644" w:rsidR="00B65D12" w:rsidRDefault="00AA395B" w:rsidP="00AA32CC">
      <w:pPr>
        <w:pStyle w:val="Formatvorlage1"/>
        <w:jc w:val="both"/>
        <w:rPr>
          <w:color w:val="F068A6" w:themeColor="text1" w:themeTint="99"/>
        </w:rPr>
      </w:pPr>
      <w:r w:rsidRPr="00617CC4">
        <w:rPr>
          <w:color w:val="F068A6" w:themeColor="text1" w:themeTint="99"/>
        </w:rPr>
        <w:t xml:space="preserve">Die Betreuung findet während den offiziellen </w:t>
      </w:r>
      <w:r w:rsidR="0023722F" w:rsidRPr="00617CC4">
        <w:rPr>
          <w:color w:val="F068A6" w:themeColor="text1" w:themeTint="99"/>
        </w:rPr>
        <w:t>Unterrichtstage der Schule Sempach</w:t>
      </w:r>
      <w:r w:rsidRPr="00617CC4">
        <w:rPr>
          <w:color w:val="F068A6" w:themeColor="text1" w:themeTint="99"/>
        </w:rPr>
        <w:t xml:space="preserve"> statt. Während den Ferien und den offizielle</w:t>
      </w:r>
      <w:r w:rsidRPr="00C7329D">
        <w:rPr>
          <w:color w:val="F068A6" w:themeColor="text1" w:themeTint="99"/>
        </w:rPr>
        <w:t>n Fei</w:t>
      </w:r>
      <w:r w:rsidR="00E23C08" w:rsidRPr="00C7329D">
        <w:rPr>
          <w:color w:val="F068A6" w:themeColor="text1" w:themeTint="99"/>
        </w:rPr>
        <w:t>ertage</w:t>
      </w:r>
      <w:r w:rsidR="00AA32CC" w:rsidRPr="00C7329D">
        <w:rPr>
          <w:color w:val="F068A6" w:themeColor="text1" w:themeTint="99"/>
        </w:rPr>
        <w:t>n</w:t>
      </w:r>
      <w:r w:rsidR="0023722F" w:rsidRPr="00C7329D">
        <w:rPr>
          <w:color w:val="F068A6" w:themeColor="text1" w:themeTint="99"/>
        </w:rPr>
        <w:t xml:space="preserve"> inkl. </w:t>
      </w:r>
      <w:r w:rsidRPr="00C7329D">
        <w:rPr>
          <w:color w:val="F068A6" w:themeColor="text1" w:themeTint="99"/>
        </w:rPr>
        <w:t>Brücken</w:t>
      </w:r>
      <w:r w:rsidR="0023722F" w:rsidRPr="00C7329D">
        <w:rPr>
          <w:color w:val="F068A6" w:themeColor="text1" w:themeTint="99"/>
        </w:rPr>
        <w:t>tage</w:t>
      </w:r>
      <w:r w:rsidRPr="00C7329D">
        <w:rPr>
          <w:color w:val="F068A6" w:themeColor="text1" w:themeTint="99"/>
        </w:rPr>
        <w:t xml:space="preserve"> findet keine Betreuung statt.</w:t>
      </w:r>
      <w:r w:rsidR="00942829" w:rsidRPr="00C7329D">
        <w:rPr>
          <w:color w:val="F068A6" w:themeColor="text1" w:themeTint="99"/>
        </w:rPr>
        <w:t xml:space="preserve"> </w:t>
      </w:r>
      <w:r w:rsidR="00942829" w:rsidRPr="00C7329D">
        <w:rPr>
          <w:color w:val="F068A6" w:themeColor="text1" w:themeTint="99"/>
        </w:rPr>
        <w:sym w:font="Wingdings" w:char="F0E0"/>
      </w:r>
      <w:r w:rsidR="00942829" w:rsidRPr="00C7329D">
        <w:rPr>
          <w:color w:val="F068A6" w:themeColor="text1" w:themeTint="99"/>
        </w:rPr>
        <w:t xml:space="preserve"> Ferienbetreuung durch den Verein </w:t>
      </w:r>
      <w:proofErr w:type="spellStart"/>
      <w:r w:rsidR="00942829" w:rsidRPr="00C7329D">
        <w:rPr>
          <w:color w:val="F068A6" w:themeColor="text1" w:themeTint="99"/>
        </w:rPr>
        <w:t>Seevogtey</w:t>
      </w:r>
      <w:proofErr w:type="spellEnd"/>
      <w:r w:rsidR="00C7329D">
        <w:rPr>
          <w:color w:val="F068A6" w:themeColor="text1" w:themeTint="99"/>
        </w:rPr>
        <w:t xml:space="preserve"> unter </w:t>
      </w:r>
      <w:hyperlink r:id="rId11" w:tgtFrame="_blank" w:history="1">
        <w:r w:rsidR="00617CC4" w:rsidRPr="00C7329D">
          <w:rPr>
            <w:rStyle w:val="Hyperlink"/>
            <w:color w:val="F068A6" w:themeColor="text1" w:themeTint="99"/>
          </w:rPr>
          <w:t>www.seevogtey.ch</w:t>
        </w:r>
      </w:hyperlink>
      <w:r w:rsidR="00C7329D">
        <w:rPr>
          <w:color w:val="F068A6" w:themeColor="text1" w:themeTint="99"/>
        </w:rPr>
        <w:t>.</w:t>
      </w:r>
    </w:p>
    <w:p w14:paraId="78ADE8F7" w14:textId="77777777" w:rsidR="00C7329D" w:rsidRPr="003C13A1" w:rsidRDefault="00C7329D" w:rsidP="00AA32CC">
      <w:pPr>
        <w:pStyle w:val="Formatvorlage1"/>
        <w:jc w:val="both"/>
      </w:pPr>
    </w:p>
    <w:p w14:paraId="59090C10" w14:textId="77777777" w:rsidR="00195ADD" w:rsidRPr="0023722F" w:rsidRDefault="005F4F3C" w:rsidP="00AA32CC">
      <w:pPr>
        <w:pStyle w:val="Formatvorlage1"/>
        <w:jc w:val="both"/>
        <w:rPr>
          <w:rFonts w:asciiTheme="majorHAnsi" w:hAnsiTheme="majorHAnsi" w:cstheme="majorHAnsi"/>
          <w:b/>
          <w:color w:val="D6156D" w:themeColor="text1"/>
          <w:sz w:val="22"/>
        </w:rPr>
      </w:pPr>
      <w:r w:rsidRPr="0023722F">
        <w:rPr>
          <w:rFonts w:asciiTheme="majorHAnsi" w:hAnsiTheme="majorHAnsi" w:cstheme="majorHAnsi"/>
          <w:b/>
          <w:color w:val="D6156D" w:themeColor="text1"/>
          <w:sz w:val="22"/>
        </w:rPr>
        <w:t>G</w:t>
      </w:r>
      <w:r w:rsidR="00957EF3" w:rsidRPr="0023722F">
        <w:rPr>
          <w:rFonts w:asciiTheme="majorHAnsi" w:hAnsiTheme="majorHAnsi" w:cstheme="majorHAnsi"/>
          <w:b/>
          <w:color w:val="D6156D" w:themeColor="text1"/>
          <w:sz w:val="22"/>
        </w:rPr>
        <w:t>esund</w:t>
      </w:r>
      <w:r w:rsidR="00471765" w:rsidRPr="0023722F">
        <w:rPr>
          <w:rFonts w:asciiTheme="majorHAnsi" w:hAnsiTheme="majorHAnsi" w:cstheme="majorHAnsi"/>
          <w:b/>
          <w:color w:val="D6156D" w:themeColor="text1"/>
          <w:sz w:val="22"/>
        </w:rPr>
        <w:t>heitsbedingte Absenz</w:t>
      </w:r>
      <w:r w:rsidR="00563A15" w:rsidRPr="0023722F">
        <w:rPr>
          <w:rFonts w:asciiTheme="majorHAnsi" w:hAnsiTheme="majorHAnsi" w:cstheme="majorHAnsi"/>
          <w:b/>
          <w:color w:val="D6156D" w:themeColor="text1"/>
          <w:sz w:val="22"/>
        </w:rPr>
        <w:t>en</w:t>
      </w:r>
      <w:r w:rsidR="00AA395B" w:rsidRPr="0023722F">
        <w:rPr>
          <w:rFonts w:asciiTheme="majorHAnsi" w:hAnsiTheme="majorHAnsi" w:cstheme="majorHAnsi"/>
          <w:b/>
          <w:color w:val="D6156D" w:themeColor="text1"/>
          <w:sz w:val="22"/>
        </w:rPr>
        <w:t xml:space="preserve"> /</w:t>
      </w:r>
      <w:r w:rsidR="00957EF3" w:rsidRPr="0023722F">
        <w:rPr>
          <w:rFonts w:asciiTheme="majorHAnsi" w:hAnsiTheme="majorHAnsi" w:cstheme="majorHAnsi"/>
          <w:b/>
          <w:color w:val="D6156D" w:themeColor="text1"/>
          <w:sz w:val="22"/>
        </w:rPr>
        <w:t xml:space="preserve"> </w:t>
      </w:r>
      <w:r w:rsidR="00470D0F" w:rsidRPr="0023722F">
        <w:rPr>
          <w:rFonts w:asciiTheme="majorHAnsi" w:hAnsiTheme="majorHAnsi" w:cstheme="majorHAnsi"/>
          <w:b/>
          <w:color w:val="D6156D" w:themeColor="text1"/>
          <w:sz w:val="22"/>
        </w:rPr>
        <w:t>Krankheit</w:t>
      </w:r>
    </w:p>
    <w:p w14:paraId="4B209ECC" w14:textId="77777777" w:rsidR="00AA395B" w:rsidRPr="003C13A1" w:rsidRDefault="00470D0F" w:rsidP="00AA32CC">
      <w:pPr>
        <w:pStyle w:val="Formatvorlage1"/>
        <w:jc w:val="both"/>
      </w:pPr>
      <w:r w:rsidRPr="009964E7">
        <w:t xml:space="preserve">Bei ansteckenden Krankheiten oder Fieber </w:t>
      </w:r>
      <w:r w:rsidR="00692DD2" w:rsidRPr="009964E7">
        <w:t>bleiben die Kinder zuhause</w:t>
      </w:r>
      <w:r w:rsidR="009964E7">
        <w:t xml:space="preserve">. </w:t>
      </w:r>
      <w:r w:rsidR="00336A4B" w:rsidRPr="009964E7">
        <w:t xml:space="preserve">Die </w:t>
      </w:r>
      <w:r w:rsidR="00563A15" w:rsidRPr="009964E7">
        <w:t>Eltern/</w:t>
      </w:r>
      <w:r w:rsidR="00CF0A60" w:rsidRPr="009964E7">
        <w:t>Erziehungsberechtigte</w:t>
      </w:r>
      <w:r w:rsidR="009964E7">
        <w:t>n</w:t>
      </w:r>
      <w:r w:rsidR="00336A4B" w:rsidRPr="003C13A1">
        <w:t xml:space="preserve"> melden diese Abwesenheit</w:t>
      </w:r>
      <w:r w:rsidR="00CF0A60">
        <w:t xml:space="preserve"> bitte</w:t>
      </w:r>
      <w:r w:rsidR="00336A4B" w:rsidRPr="003C13A1">
        <w:t xml:space="preserve"> frühzeitig beim verantwortlichen Betreuungspersonal.</w:t>
      </w:r>
      <w:r w:rsidR="00E6083E" w:rsidRPr="003C13A1">
        <w:t xml:space="preserve"> </w:t>
      </w:r>
      <w:r w:rsidR="00272DE5" w:rsidRPr="003C13A1">
        <w:t>Die</w:t>
      </w:r>
      <w:r w:rsidR="00336A4B" w:rsidRPr="003C13A1">
        <w:t xml:space="preserve"> </w:t>
      </w:r>
      <w:r w:rsidR="009A626C" w:rsidRPr="003C13A1">
        <w:t xml:space="preserve">Abmeldung </w:t>
      </w:r>
      <w:r w:rsidR="00336A4B" w:rsidRPr="003C13A1">
        <w:t xml:space="preserve">erfolgt zwischen </w:t>
      </w:r>
      <w:r w:rsidR="00AD1F55" w:rsidRPr="003C13A1">
        <w:t>0</w:t>
      </w:r>
      <w:r w:rsidR="00336A4B" w:rsidRPr="003C13A1">
        <w:t xml:space="preserve">7.00 </w:t>
      </w:r>
      <w:r w:rsidR="00CF0A60">
        <w:t xml:space="preserve">Uhr </w:t>
      </w:r>
      <w:r w:rsidR="00336A4B" w:rsidRPr="003C13A1">
        <w:t xml:space="preserve">und </w:t>
      </w:r>
      <w:r w:rsidR="00AD1F55" w:rsidRPr="003C13A1">
        <w:t>0</w:t>
      </w:r>
      <w:r w:rsidR="00336A4B" w:rsidRPr="003C13A1">
        <w:t>8.00 Uhr per Telefon</w:t>
      </w:r>
      <w:r w:rsidR="00E6083E" w:rsidRPr="003C13A1">
        <w:t xml:space="preserve"> (</w:t>
      </w:r>
      <w:r w:rsidR="00AD1F55" w:rsidRPr="003C13A1">
        <w:t xml:space="preserve">T: </w:t>
      </w:r>
      <w:r w:rsidR="00731A17">
        <w:t>077 508 74 57</w:t>
      </w:r>
      <w:r w:rsidR="00CF0A60">
        <w:t xml:space="preserve"> </w:t>
      </w:r>
      <w:r w:rsidR="00AA395B" w:rsidRPr="003C13A1">
        <w:t>/</w:t>
      </w:r>
      <w:r w:rsidR="00F96BD6">
        <w:t xml:space="preserve"> Band besprechen). Hinweis: D</w:t>
      </w:r>
      <w:r w:rsidR="00AA395B" w:rsidRPr="003C13A1">
        <w:t>ie Abmeldung bei der Klassenlehrperson für den Unterricht</w:t>
      </w:r>
      <w:r w:rsidR="00563A15">
        <w:t xml:space="preserve"> </w:t>
      </w:r>
      <w:r w:rsidR="00AA395B" w:rsidRPr="003C13A1">
        <w:t>muss separat vorgenommen werden.</w:t>
      </w:r>
    </w:p>
    <w:p w14:paraId="3D78E1E9" w14:textId="77777777" w:rsidR="00195ADD" w:rsidRPr="003C13A1" w:rsidRDefault="00195ADD" w:rsidP="00AA32CC">
      <w:pPr>
        <w:pStyle w:val="Formatvorlage1"/>
        <w:jc w:val="both"/>
      </w:pPr>
    </w:p>
    <w:p w14:paraId="617F6D67" w14:textId="77777777" w:rsidR="00AA32CC" w:rsidRDefault="00AA32CC">
      <w:pPr>
        <w:rPr>
          <w:rFonts w:asciiTheme="majorHAnsi" w:hAnsiTheme="majorHAnsi" w:cstheme="majorHAnsi"/>
          <w:b/>
          <w:color w:val="D6156D" w:themeColor="text1"/>
          <w:sz w:val="22"/>
        </w:rPr>
      </w:pPr>
      <w:r>
        <w:rPr>
          <w:rFonts w:asciiTheme="majorHAnsi" w:hAnsiTheme="majorHAnsi" w:cstheme="majorHAnsi"/>
          <w:b/>
          <w:color w:val="D6156D" w:themeColor="text1"/>
          <w:sz w:val="22"/>
        </w:rPr>
        <w:br w:type="page"/>
      </w:r>
    </w:p>
    <w:p w14:paraId="7094E660" w14:textId="77777777" w:rsidR="00563A15" w:rsidRPr="00F96BD6" w:rsidRDefault="00563A15" w:rsidP="00AA32CC">
      <w:pPr>
        <w:pStyle w:val="Formatvorlage1"/>
        <w:jc w:val="both"/>
        <w:rPr>
          <w:rFonts w:asciiTheme="majorHAnsi" w:hAnsiTheme="majorHAnsi" w:cstheme="majorHAnsi"/>
          <w:b/>
          <w:color w:val="D6156D" w:themeColor="text1"/>
          <w:sz w:val="22"/>
        </w:rPr>
      </w:pPr>
      <w:r w:rsidRPr="00F96BD6">
        <w:rPr>
          <w:rFonts w:asciiTheme="majorHAnsi" w:hAnsiTheme="majorHAnsi" w:cstheme="majorHAnsi"/>
          <w:b/>
          <w:color w:val="D6156D" w:themeColor="text1"/>
          <w:sz w:val="22"/>
        </w:rPr>
        <w:lastRenderedPageBreak/>
        <w:t>Gesundheit</w:t>
      </w:r>
    </w:p>
    <w:p w14:paraId="1B56E88A" w14:textId="77777777" w:rsidR="00563A15" w:rsidRPr="003C13A1" w:rsidRDefault="00563A15" w:rsidP="00AA32CC">
      <w:pPr>
        <w:pStyle w:val="Formatvorlage1"/>
        <w:jc w:val="both"/>
      </w:pPr>
      <w:r w:rsidRPr="003C13A1">
        <w:t xml:space="preserve">Bei der angebotenen Verpflegung (Mittagessen/Zwischenmahlzeiten) wird Wert auf eine ausgewogene Ernährung nach neusten Erkenntnissen der Gesundheitsförderung gelegt. Zahnhygiene wird anschliessend wahrgenommen. Dem Kind ist eine eigene Zahnbürste mitzugeben, welche im </w:t>
      </w:r>
      <w:proofErr w:type="spellStart"/>
      <w:r w:rsidRPr="003C13A1">
        <w:t>Mätteli</w:t>
      </w:r>
      <w:proofErr w:type="spellEnd"/>
      <w:r w:rsidRPr="003C13A1">
        <w:t xml:space="preserve"> deponiert wird. </w:t>
      </w:r>
    </w:p>
    <w:p w14:paraId="7023ACC1" w14:textId="77777777" w:rsidR="00563A15" w:rsidRDefault="00563A15" w:rsidP="00AA32CC">
      <w:pPr>
        <w:pStyle w:val="Formatvorlage1"/>
        <w:jc w:val="both"/>
        <w:rPr>
          <w:color w:val="D6156D" w:themeColor="text1"/>
        </w:rPr>
      </w:pPr>
    </w:p>
    <w:p w14:paraId="1D50533E" w14:textId="77777777" w:rsidR="00C7329D" w:rsidRDefault="00195ADD" w:rsidP="00C7329D">
      <w:pPr>
        <w:pStyle w:val="Formatvorlage1"/>
        <w:jc w:val="both"/>
        <w:rPr>
          <w:b/>
          <w:color w:val="D6156D" w:themeColor="text1"/>
        </w:rPr>
      </w:pPr>
      <w:r w:rsidRPr="00074883">
        <w:rPr>
          <w:b/>
          <w:color w:val="D6156D" w:themeColor="text1"/>
        </w:rPr>
        <w:t>Homepage</w:t>
      </w:r>
    </w:p>
    <w:p w14:paraId="64FE43C4" w14:textId="2BC41B19" w:rsidR="00563A15" w:rsidRPr="00C7329D" w:rsidRDefault="00563A15" w:rsidP="00C7329D">
      <w:pPr>
        <w:pStyle w:val="Formatvorlage1"/>
        <w:jc w:val="both"/>
        <w:rPr>
          <w:b/>
          <w:color w:val="D6156D" w:themeColor="text1"/>
        </w:rPr>
      </w:pPr>
      <w:r w:rsidRPr="00563A15">
        <w:rPr>
          <w:i/>
          <w:color w:val="F068A6" w:themeColor="text1" w:themeTint="99"/>
        </w:rPr>
        <w:t>www.schule-sempach.ch</w:t>
      </w:r>
    </w:p>
    <w:p w14:paraId="097A942B" w14:textId="77777777" w:rsidR="00D66EBD" w:rsidRPr="003C13A1" w:rsidRDefault="00C36212" w:rsidP="00AA32CC">
      <w:pPr>
        <w:pStyle w:val="Formatvorlage1"/>
        <w:jc w:val="both"/>
      </w:pPr>
      <w:hyperlink r:id="rId12" w:history="1">
        <w:r w:rsidR="00D66EBD" w:rsidRPr="003C13A1">
          <w:rPr>
            <w:rStyle w:val="Hyperlink"/>
          </w:rPr>
          <w:t>www.schule-sempach.ch/de/schulischesumfeld/angebote/</w:t>
        </w:r>
        <w:r w:rsidR="00AA395B" w:rsidRPr="003C13A1">
          <w:rPr>
            <w:rStyle w:val="Hyperlink"/>
          </w:rPr>
          <w:t>tagesstrukturen</w:t>
        </w:r>
      </w:hyperlink>
    </w:p>
    <w:p w14:paraId="3E92E08E" w14:textId="77777777" w:rsidR="00195ADD" w:rsidRPr="00CF0A60" w:rsidRDefault="00195ADD" w:rsidP="00AA32CC">
      <w:pPr>
        <w:pStyle w:val="Formatvorlage1"/>
        <w:jc w:val="both"/>
        <w:rPr>
          <w:rFonts w:asciiTheme="majorHAnsi" w:hAnsiTheme="majorHAnsi" w:cstheme="majorHAnsi"/>
          <w:b/>
          <w:color w:val="D6156D" w:themeColor="text1"/>
          <w:sz w:val="22"/>
        </w:rPr>
      </w:pPr>
      <w:r w:rsidRPr="00CF0A60">
        <w:rPr>
          <w:rFonts w:asciiTheme="majorHAnsi" w:hAnsiTheme="majorHAnsi" w:cstheme="majorHAnsi"/>
          <w:b/>
          <w:color w:val="D6156D" w:themeColor="text1"/>
          <w:sz w:val="22"/>
        </w:rPr>
        <w:t>Instrumentalunterricht</w:t>
      </w:r>
      <w:r w:rsidR="0056273A" w:rsidRPr="00CF0A60">
        <w:rPr>
          <w:rFonts w:asciiTheme="majorHAnsi" w:hAnsiTheme="majorHAnsi" w:cstheme="majorHAnsi"/>
          <w:b/>
          <w:color w:val="D6156D" w:themeColor="text1"/>
          <w:sz w:val="22"/>
        </w:rPr>
        <w:t xml:space="preserve"> / </w:t>
      </w:r>
      <w:r w:rsidR="00603A9E">
        <w:rPr>
          <w:rFonts w:asciiTheme="majorHAnsi" w:hAnsiTheme="majorHAnsi" w:cstheme="majorHAnsi"/>
          <w:b/>
          <w:color w:val="D6156D" w:themeColor="text1"/>
          <w:sz w:val="22"/>
        </w:rPr>
        <w:t>Husi</w:t>
      </w:r>
      <w:r w:rsidR="003D3D2E">
        <w:rPr>
          <w:rFonts w:asciiTheme="majorHAnsi" w:hAnsiTheme="majorHAnsi" w:cstheme="majorHAnsi"/>
          <w:b/>
          <w:color w:val="D6156D" w:themeColor="text1"/>
          <w:sz w:val="22"/>
        </w:rPr>
        <w:t>-C</w:t>
      </w:r>
      <w:r w:rsidR="00603A9E">
        <w:rPr>
          <w:rFonts w:asciiTheme="majorHAnsi" w:hAnsiTheme="majorHAnsi" w:cstheme="majorHAnsi"/>
          <w:b/>
          <w:color w:val="D6156D" w:themeColor="text1"/>
          <w:sz w:val="22"/>
        </w:rPr>
        <w:t>lub</w:t>
      </w:r>
      <w:r w:rsidR="0056273A" w:rsidRPr="00CF0A60">
        <w:rPr>
          <w:rFonts w:asciiTheme="majorHAnsi" w:hAnsiTheme="majorHAnsi" w:cstheme="majorHAnsi"/>
          <w:b/>
          <w:color w:val="D6156D" w:themeColor="text1"/>
          <w:sz w:val="22"/>
        </w:rPr>
        <w:t xml:space="preserve"> / Vereinstätigkeit</w:t>
      </w:r>
    </w:p>
    <w:p w14:paraId="23BD8480" w14:textId="77777777" w:rsidR="00195ADD" w:rsidRPr="003C13A1" w:rsidRDefault="00B03355" w:rsidP="00AA32CC">
      <w:pPr>
        <w:pStyle w:val="Formatvorlage1"/>
        <w:jc w:val="both"/>
      </w:pPr>
      <w:r w:rsidRPr="003C13A1">
        <w:t>De</w:t>
      </w:r>
      <w:r w:rsidR="0056273A" w:rsidRPr="003C13A1">
        <w:t xml:space="preserve">r Instrumentalunterricht, </w:t>
      </w:r>
      <w:r w:rsidR="00603A9E">
        <w:t xml:space="preserve">den </w:t>
      </w:r>
      <w:r w:rsidR="003D3D2E">
        <w:rPr>
          <w:rFonts w:ascii="Helvetica" w:hAnsi="Helvetica" w:cs="Helvetica"/>
          <w:lang w:eastAsia="de-CH"/>
        </w:rPr>
        <w:t>Husi-Club</w:t>
      </w:r>
      <w:r w:rsidR="0056273A" w:rsidRPr="003C13A1">
        <w:t xml:space="preserve"> oder der Sportverein</w:t>
      </w:r>
      <w:r w:rsidRPr="003C13A1">
        <w:t xml:space="preserve"> </w:t>
      </w:r>
      <w:r w:rsidR="0085543D" w:rsidRPr="003C13A1">
        <w:t>k</w:t>
      </w:r>
      <w:r w:rsidR="000C473E" w:rsidRPr="003C13A1">
        <w:t>önnen</w:t>
      </w:r>
      <w:r w:rsidR="00563A15">
        <w:t xml:space="preserve"> während den</w:t>
      </w:r>
      <w:r w:rsidR="0085543D" w:rsidRPr="003C13A1">
        <w:t xml:space="preserve"> Betreuungselemente</w:t>
      </w:r>
      <w:r w:rsidR="00563A15">
        <w:t>n</w:t>
      </w:r>
      <w:r w:rsidR="00DA0DE4" w:rsidRPr="003C13A1">
        <w:t xml:space="preserve"> III und IV</w:t>
      </w:r>
      <w:r w:rsidR="0085543D" w:rsidRPr="003C13A1">
        <w:t xml:space="preserve"> </w:t>
      </w:r>
      <w:r w:rsidR="00F96BD6">
        <w:t xml:space="preserve">gerne </w:t>
      </w:r>
      <w:r w:rsidR="0085543D" w:rsidRPr="003C13A1">
        <w:t xml:space="preserve">besucht werden. </w:t>
      </w:r>
      <w:r w:rsidR="001E6D3A" w:rsidRPr="003C13A1">
        <w:t>Diese Abwesenheiten führen zu keiner Kostenreduktion</w:t>
      </w:r>
      <w:r w:rsidR="0085543D" w:rsidRPr="003C13A1">
        <w:t>. Übungsmöglichkeiten können</w:t>
      </w:r>
      <w:r w:rsidR="00563A15">
        <w:t xml:space="preserve"> leider</w:t>
      </w:r>
      <w:r w:rsidR="0085543D" w:rsidRPr="003C13A1">
        <w:t xml:space="preserve"> nicht angeboten werden. </w:t>
      </w:r>
      <w:r w:rsidRPr="003C13A1">
        <w:t>Das Betreuungspersonal muss ü</w:t>
      </w:r>
      <w:r w:rsidR="009E0108" w:rsidRPr="003C13A1">
        <w:t>ber die kurzzeitige Abwesenheit</w:t>
      </w:r>
      <w:r w:rsidRPr="003C13A1">
        <w:t xml:space="preserve"> informiert werden.</w:t>
      </w:r>
    </w:p>
    <w:p w14:paraId="3890DEF8" w14:textId="77777777" w:rsidR="00F96BD6" w:rsidRDefault="00F96BD6" w:rsidP="00AA32CC">
      <w:pPr>
        <w:jc w:val="both"/>
        <w:rPr>
          <w:b/>
          <w:color w:val="D6156D" w:themeColor="text1"/>
        </w:rPr>
      </w:pPr>
    </w:p>
    <w:p w14:paraId="28C699FA" w14:textId="77777777" w:rsidR="00224E03" w:rsidRPr="00F96BD6" w:rsidRDefault="00224E03" w:rsidP="00AA32CC">
      <w:pPr>
        <w:pStyle w:val="Formatvorlage1"/>
        <w:jc w:val="both"/>
        <w:rPr>
          <w:rFonts w:asciiTheme="majorHAnsi" w:hAnsiTheme="majorHAnsi" w:cstheme="majorHAnsi"/>
          <w:b/>
          <w:color w:val="D6156D" w:themeColor="text1"/>
          <w:sz w:val="22"/>
        </w:rPr>
      </w:pPr>
      <w:r w:rsidRPr="00F96BD6">
        <w:rPr>
          <w:rFonts w:asciiTheme="majorHAnsi" w:hAnsiTheme="majorHAnsi" w:cstheme="majorHAnsi"/>
          <w:b/>
          <w:color w:val="D6156D" w:themeColor="text1"/>
          <w:sz w:val="22"/>
        </w:rPr>
        <w:t>Kleidung</w:t>
      </w:r>
    </w:p>
    <w:p w14:paraId="660DC30A" w14:textId="77777777" w:rsidR="0028777D" w:rsidRPr="003C13A1" w:rsidRDefault="00224E03" w:rsidP="00AA32CC">
      <w:pPr>
        <w:pStyle w:val="Formatvorlage1"/>
        <w:jc w:val="both"/>
      </w:pPr>
      <w:r w:rsidRPr="003C13A1">
        <w:t xml:space="preserve">In den Räumen der Tagesstrukturen werden Hausschuhe getragen. Diese können in der Garderobe deponiert werden. Da die Kinder gewisse Zeiten </w:t>
      </w:r>
      <w:r w:rsidR="00CF0A60">
        <w:t>während der</w:t>
      </w:r>
      <w:r w:rsidR="00957EF3" w:rsidRPr="003C13A1">
        <w:t xml:space="preserve"> Mittagspause oder </w:t>
      </w:r>
      <w:r w:rsidR="009E492E" w:rsidRPr="003C13A1">
        <w:t xml:space="preserve">in </w:t>
      </w:r>
      <w:r w:rsidRPr="003C13A1">
        <w:t>der Nachmittagsbet</w:t>
      </w:r>
      <w:r w:rsidR="00F96BD6">
        <w:t>reuung auch im Freien verbringen</w:t>
      </w:r>
      <w:r w:rsidRPr="003C13A1">
        <w:t xml:space="preserve">, ist auf </w:t>
      </w:r>
      <w:r w:rsidR="00F70C6A">
        <w:t>wetter</w:t>
      </w:r>
      <w:r w:rsidR="00CF0A60">
        <w:t xml:space="preserve">entsprechende </w:t>
      </w:r>
      <w:r w:rsidRPr="003C13A1">
        <w:t xml:space="preserve">Kleidung zu achten. </w:t>
      </w:r>
      <w:r w:rsidR="00957EF3" w:rsidRPr="003C13A1">
        <w:t xml:space="preserve">Eigene, passende Ersatzkleider </w:t>
      </w:r>
      <w:r w:rsidR="00F96BD6">
        <w:t>müssen</w:t>
      </w:r>
      <w:r w:rsidR="00957EF3" w:rsidRPr="003C13A1">
        <w:t xml:space="preserve"> </w:t>
      </w:r>
      <w:r w:rsidR="000C473E" w:rsidRPr="003C13A1">
        <w:t xml:space="preserve">mitgebracht und in der </w:t>
      </w:r>
      <w:r w:rsidR="00957EF3" w:rsidRPr="003C13A1">
        <w:t xml:space="preserve">Tagesstrukturstätte </w:t>
      </w:r>
      <w:r w:rsidR="00AA32CC">
        <w:t>platziert</w:t>
      </w:r>
      <w:r w:rsidR="000C473E" w:rsidRPr="003C13A1">
        <w:t xml:space="preserve"> </w:t>
      </w:r>
      <w:r w:rsidR="00957EF3" w:rsidRPr="003C13A1">
        <w:t xml:space="preserve">werden. </w:t>
      </w:r>
    </w:p>
    <w:p w14:paraId="390051D1" w14:textId="77777777" w:rsidR="00C26217" w:rsidRPr="003C13A1" w:rsidRDefault="00C26217" w:rsidP="00AA32CC">
      <w:pPr>
        <w:pStyle w:val="Formatvorlage1"/>
        <w:jc w:val="both"/>
      </w:pPr>
    </w:p>
    <w:p w14:paraId="5C4F8A14" w14:textId="77777777" w:rsidR="00246756" w:rsidRPr="00F96BD6" w:rsidRDefault="009F0A03" w:rsidP="00AA32CC">
      <w:pPr>
        <w:pStyle w:val="Formatvorlage1"/>
        <w:jc w:val="both"/>
        <w:rPr>
          <w:rFonts w:asciiTheme="majorHAnsi" w:hAnsiTheme="majorHAnsi" w:cstheme="majorHAnsi"/>
          <w:b/>
          <w:color w:val="D6156D" w:themeColor="text1"/>
          <w:sz w:val="22"/>
        </w:rPr>
      </w:pPr>
      <w:r w:rsidRPr="00F96BD6">
        <w:rPr>
          <w:rFonts w:asciiTheme="majorHAnsi" w:hAnsiTheme="majorHAnsi" w:cstheme="majorHAnsi"/>
          <w:b/>
          <w:color w:val="D6156D" w:themeColor="text1"/>
          <w:sz w:val="22"/>
        </w:rPr>
        <w:t xml:space="preserve">Mahlzeiten </w:t>
      </w:r>
    </w:p>
    <w:p w14:paraId="72710238" w14:textId="77777777" w:rsidR="001E6715" w:rsidRPr="003C13A1" w:rsidRDefault="009F0A03" w:rsidP="00AA32CC">
      <w:pPr>
        <w:pStyle w:val="Formatvorlage1"/>
        <w:jc w:val="both"/>
      </w:pPr>
      <w:r w:rsidRPr="003C13A1">
        <w:t>Im Betreuungselement I</w:t>
      </w:r>
      <w:r w:rsidR="0030336F" w:rsidRPr="003C13A1">
        <w:t xml:space="preserve"> wird ein kleines Frühstück angeboten.</w:t>
      </w:r>
      <w:r w:rsidR="00F36A54" w:rsidRPr="003C13A1">
        <w:t xml:space="preserve"> </w:t>
      </w:r>
    </w:p>
    <w:p w14:paraId="746F2031" w14:textId="77777777" w:rsidR="001E6715" w:rsidRPr="003C13A1" w:rsidRDefault="009F0A03" w:rsidP="00AA32CC">
      <w:pPr>
        <w:pStyle w:val="Formatvorlage1"/>
        <w:jc w:val="both"/>
      </w:pPr>
      <w:r w:rsidRPr="003C13A1">
        <w:t>Das Mittagessen</w:t>
      </w:r>
      <w:r w:rsidR="00563A15">
        <w:t xml:space="preserve"> im Betreuungselement II</w:t>
      </w:r>
      <w:r w:rsidRPr="003C13A1">
        <w:t xml:space="preserve"> wird durch ortsansässige Restaurationsbetriebe </w:t>
      </w:r>
      <w:r w:rsidR="00563A15">
        <w:t xml:space="preserve">frisch </w:t>
      </w:r>
      <w:r w:rsidRPr="003C13A1">
        <w:t xml:space="preserve">zubereitet und </w:t>
      </w:r>
      <w:r w:rsidR="00B430C4">
        <w:t xml:space="preserve">durch </w:t>
      </w:r>
      <w:r w:rsidR="008672E0">
        <w:t>die Mitarbeitenden</w:t>
      </w:r>
      <w:r w:rsidR="00B430C4">
        <w:t xml:space="preserve"> der Tagesstrukturen in</w:t>
      </w:r>
      <w:r w:rsidR="008672E0">
        <w:t>s</w:t>
      </w:r>
      <w:r w:rsidR="00B430C4">
        <w:t xml:space="preserve"> </w:t>
      </w:r>
      <w:proofErr w:type="spellStart"/>
      <w:r w:rsidR="00B430C4">
        <w:t>Mätteli</w:t>
      </w:r>
      <w:proofErr w:type="spellEnd"/>
      <w:r w:rsidR="00B430C4">
        <w:t xml:space="preserve"> geliefert</w:t>
      </w:r>
      <w:r w:rsidRPr="003C13A1">
        <w:t>.</w:t>
      </w:r>
      <w:r w:rsidR="00081866" w:rsidRPr="003C13A1">
        <w:t xml:space="preserve"> </w:t>
      </w:r>
      <w:r w:rsidR="001E6715" w:rsidRPr="003C13A1">
        <w:t>Kurzfristige Abmeldungen müssen bitte bis spätestens 8 Uhr erfolgen, da danach d</w:t>
      </w:r>
      <w:r w:rsidR="009E492E" w:rsidRPr="003C13A1">
        <w:t>em</w:t>
      </w:r>
      <w:r w:rsidR="00E537C4" w:rsidRPr="003C13A1">
        <w:t xml:space="preserve"> Lieferanten </w:t>
      </w:r>
      <w:r w:rsidR="001E6715" w:rsidRPr="003C13A1">
        <w:t>die Anzahl Mittagessen mitgeteilt werden</w:t>
      </w:r>
      <w:r w:rsidR="00563A15">
        <w:t xml:space="preserve"> muss</w:t>
      </w:r>
      <w:r w:rsidR="001E6715" w:rsidRPr="003C13A1">
        <w:t>.</w:t>
      </w:r>
      <w:r w:rsidR="0028777D" w:rsidRPr="003C13A1">
        <w:t xml:space="preserve"> </w:t>
      </w:r>
      <w:r w:rsidR="00E05ECB" w:rsidRPr="003C13A1">
        <w:t xml:space="preserve">Das Mittagessen wird um 12.00 Uhr eingenommen. </w:t>
      </w:r>
    </w:p>
    <w:p w14:paraId="6632EFC2" w14:textId="77777777" w:rsidR="009F0A03" w:rsidRPr="003C13A1" w:rsidRDefault="009F0A03" w:rsidP="00AA32CC">
      <w:pPr>
        <w:pStyle w:val="Formatvorlage1"/>
        <w:jc w:val="both"/>
      </w:pPr>
      <w:r w:rsidRPr="003C13A1">
        <w:t xml:space="preserve">Die </w:t>
      </w:r>
      <w:r w:rsidR="008E2C3A" w:rsidRPr="003C13A1">
        <w:t xml:space="preserve">Getränke und die </w:t>
      </w:r>
      <w:r w:rsidRPr="003C13A1">
        <w:t xml:space="preserve">Zwischenverpflegung am Nachmittag </w:t>
      </w:r>
      <w:r w:rsidR="008E2C3A" w:rsidRPr="003C13A1">
        <w:t>werden</w:t>
      </w:r>
      <w:r w:rsidRPr="003C13A1">
        <w:t xml:space="preserve"> durch das Betreuungsteam organisiert und bereitgestellt.</w:t>
      </w:r>
    </w:p>
    <w:p w14:paraId="4B24DE56" w14:textId="77777777" w:rsidR="009F0A03" w:rsidRPr="003C13A1" w:rsidRDefault="009F0A03" w:rsidP="00AA32CC">
      <w:pPr>
        <w:pStyle w:val="Formatvorlage1"/>
        <w:jc w:val="both"/>
      </w:pPr>
    </w:p>
    <w:p w14:paraId="6072628E" w14:textId="77777777" w:rsidR="001162AD" w:rsidRPr="00F96BD6" w:rsidRDefault="001162AD" w:rsidP="00AA32CC">
      <w:pPr>
        <w:pStyle w:val="Formatvorlage1"/>
        <w:jc w:val="both"/>
        <w:rPr>
          <w:rFonts w:asciiTheme="majorHAnsi" w:hAnsiTheme="majorHAnsi" w:cstheme="majorHAnsi"/>
          <w:b/>
          <w:color w:val="D6156D" w:themeColor="text1"/>
          <w:sz w:val="22"/>
        </w:rPr>
      </w:pPr>
      <w:r w:rsidRPr="00F96BD6">
        <w:rPr>
          <w:rFonts w:asciiTheme="majorHAnsi" w:hAnsiTheme="majorHAnsi" w:cstheme="majorHAnsi"/>
          <w:b/>
          <w:color w:val="D6156D" w:themeColor="text1"/>
          <w:sz w:val="22"/>
        </w:rPr>
        <w:t>Mittagstisch Sekundarschule / Betreuungselement VI</w:t>
      </w:r>
    </w:p>
    <w:p w14:paraId="1F3BCF35" w14:textId="25B4D2AA" w:rsidR="006A7FE3" w:rsidRPr="006A7FE3" w:rsidRDefault="001162AD" w:rsidP="00AA32CC">
      <w:pPr>
        <w:autoSpaceDE w:val="0"/>
        <w:autoSpaceDN w:val="0"/>
        <w:adjustRightInd w:val="0"/>
        <w:jc w:val="both"/>
        <w:rPr>
          <w:rFonts w:eastAsiaTheme="minorHAnsi" w:cstheme="minorHAnsi"/>
          <w:szCs w:val="18"/>
        </w:rPr>
      </w:pPr>
      <w:r w:rsidRPr="006A7FE3">
        <w:rPr>
          <w:rFonts w:eastAsiaTheme="minorHAnsi" w:cstheme="minorHAnsi"/>
          <w:szCs w:val="18"/>
        </w:rPr>
        <w:t xml:space="preserve">Aufbauend auf die Tagesstrukturen in der Primarschule können die </w:t>
      </w:r>
      <w:proofErr w:type="spellStart"/>
      <w:r w:rsidRPr="006A7FE3">
        <w:rPr>
          <w:rFonts w:eastAsiaTheme="minorHAnsi" w:cstheme="minorHAnsi"/>
          <w:szCs w:val="18"/>
        </w:rPr>
        <w:t>SuS</w:t>
      </w:r>
      <w:proofErr w:type="spellEnd"/>
      <w:r w:rsidRPr="006A7FE3">
        <w:rPr>
          <w:rFonts w:eastAsiaTheme="minorHAnsi" w:cstheme="minorHAnsi"/>
          <w:szCs w:val="18"/>
        </w:rPr>
        <w:t xml:space="preserve"> der Sekundarschule während den </w:t>
      </w:r>
      <w:r w:rsidR="00F96BD6">
        <w:rPr>
          <w:rFonts w:eastAsiaTheme="minorHAnsi" w:cstheme="minorHAnsi"/>
          <w:szCs w:val="18"/>
        </w:rPr>
        <w:t xml:space="preserve">Unterrichtstage der Schule Sempach </w:t>
      </w:r>
      <w:r w:rsidRPr="006A7FE3">
        <w:rPr>
          <w:rFonts w:eastAsiaTheme="minorHAnsi" w:cstheme="minorHAnsi"/>
          <w:szCs w:val="18"/>
        </w:rPr>
        <w:t>ein feines Mittagessen einnehmen</w:t>
      </w:r>
      <w:r w:rsidRPr="00C7329D">
        <w:rPr>
          <w:rFonts w:eastAsiaTheme="minorHAnsi" w:cstheme="minorHAnsi"/>
          <w:color w:val="0B486C" w:themeColor="accent3" w:themeShade="80"/>
          <w:szCs w:val="18"/>
        </w:rPr>
        <w:t>.</w:t>
      </w:r>
      <w:r w:rsidRPr="00C7329D">
        <w:rPr>
          <w:rFonts w:cstheme="minorHAnsi"/>
          <w:color w:val="0B486C" w:themeColor="accent3" w:themeShade="80"/>
          <w:szCs w:val="18"/>
        </w:rPr>
        <w:t xml:space="preserve"> </w:t>
      </w:r>
      <w:r w:rsidRPr="00C7329D">
        <w:rPr>
          <w:rFonts w:cstheme="minorHAnsi"/>
          <w:szCs w:val="18"/>
        </w:rPr>
        <w:t xml:space="preserve">Sie bleiben während der Betreuungszeit </w:t>
      </w:r>
      <w:r w:rsidR="00DA02F0" w:rsidRPr="00C7329D">
        <w:rPr>
          <w:rFonts w:cstheme="minorHAnsi"/>
          <w:szCs w:val="18"/>
        </w:rPr>
        <w:t xml:space="preserve">in der </w:t>
      </w:r>
      <w:proofErr w:type="spellStart"/>
      <w:r w:rsidR="00C7329D">
        <w:rPr>
          <w:rFonts w:cstheme="minorHAnsi"/>
          <w:szCs w:val="18"/>
        </w:rPr>
        <w:t>Seevogtey</w:t>
      </w:r>
      <w:proofErr w:type="spellEnd"/>
      <w:r w:rsidRPr="00C7329D">
        <w:rPr>
          <w:rFonts w:cstheme="minorHAnsi"/>
          <w:szCs w:val="18"/>
        </w:rPr>
        <w:t xml:space="preserve"> bzw. vor Ort. </w:t>
      </w:r>
      <w:r w:rsidR="00F96BD6" w:rsidRPr="00C7329D">
        <w:rPr>
          <w:rFonts w:cstheme="minorHAnsi"/>
          <w:szCs w:val="18"/>
        </w:rPr>
        <w:t>Die</w:t>
      </w:r>
      <w:r w:rsidRPr="00C7329D">
        <w:rPr>
          <w:rFonts w:cstheme="minorHAnsi"/>
          <w:szCs w:val="18"/>
        </w:rPr>
        <w:t xml:space="preserve"> </w:t>
      </w:r>
      <w:r w:rsidR="00F96BD6" w:rsidRPr="00C7329D">
        <w:rPr>
          <w:rFonts w:cstheme="minorHAnsi"/>
          <w:szCs w:val="18"/>
        </w:rPr>
        <w:t>Anmeldeunterlagen</w:t>
      </w:r>
      <w:r w:rsidRPr="00C7329D">
        <w:rPr>
          <w:rFonts w:cstheme="minorHAnsi"/>
          <w:szCs w:val="18"/>
        </w:rPr>
        <w:t xml:space="preserve"> sind auf der Homepage aufgeschaltet.</w:t>
      </w:r>
      <w:r w:rsidR="006A7FE3" w:rsidRPr="00C7329D">
        <w:rPr>
          <w:rFonts w:cstheme="minorHAnsi"/>
          <w:szCs w:val="18"/>
        </w:rPr>
        <w:t xml:space="preserve"> </w:t>
      </w:r>
      <w:r w:rsidR="006A7FE3" w:rsidRPr="00C7329D">
        <w:rPr>
          <w:rFonts w:eastAsiaTheme="minorHAnsi" w:cstheme="minorHAnsi"/>
          <w:szCs w:val="18"/>
        </w:rPr>
        <w:t xml:space="preserve">Falls um 12.40 Uhr </w:t>
      </w:r>
      <w:r w:rsidR="00F96BD6" w:rsidRPr="00C7329D">
        <w:rPr>
          <w:rFonts w:eastAsiaTheme="minorHAnsi" w:cstheme="minorHAnsi"/>
          <w:szCs w:val="18"/>
        </w:rPr>
        <w:t>die nächste Lektion beginnt</w:t>
      </w:r>
      <w:r w:rsidR="006A7FE3" w:rsidRPr="00C7329D">
        <w:rPr>
          <w:rFonts w:eastAsiaTheme="minorHAnsi" w:cstheme="minorHAnsi"/>
          <w:szCs w:val="18"/>
        </w:rPr>
        <w:t xml:space="preserve">, ist dies anfangs Schuljahr </w:t>
      </w:r>
      <w:r w:rsidR="00F96BD6" w:rsidRPr="00C7329D">
        <w:rPr>
          <w:rFonts w:eastAsiaTheme="minorHAnsi" w:cstheme="minorHAnsi"/>
          <w:szCs w:val="18"/>
        </w:rPr>
        <w:t xml:space="preserve">auf der Anmeldung </w:t>
      </w:r>
      <w:r w:rsidR="00F96BD6">
        <w:rPr>
          <w:rFonts w:eastAsiaTheme="minorHAnsi" w:cstheme="minorHAnsi"/>
          <w:szCs w:val="18"/>
        </w:rPr>
        <w:t xml:space="preserve">zu vermerken und </w:t>
      </w:r>
      <w:r w:rsidR="00AA32CC">
        <w:rPr>
          <w:rFonts w:eastAsiaTheme="minorHAnsi" w:cstheme="minorHAnsi"/>
          <w:szCs w:val="18"/>
        </w:rPr>
        <w:t>den</w:t>
      </w:r>
      <w:r w:rsidR="006A7FE3" w:rsidRPr="006A7FE3">
        <w:rPr>
          <w:rFonts w:eastAsiaTheme="minorHAnsi" w:cstheme="minorHAnsi"/>
          <w:szCs w:val="18"/>
        </w:rPr>
        <w:t xml:space="preserve"> Betreuungsperson</w:t>
      </w:r>
      <w:r w:rsidR="00AA32CC">
        <w:rPr>
          <w:rFonts w:eastAsiaTheme="minorHAnsi" w:cstheme="minorHAnsi"/>
          <w:szCs w:val="18"/>
        </w:rPr>
        <w:t>en</w:t>
      </w:r>
      <w:r w:rsidR="006A7FE3" w:rsidRPr="006A7FE3">
        <w:rPr>
          <w:rFonts w:eastAsiaTheme="minorHAnsi" w:cstheme="minorHAnsi"/>
          <w:szCs w:val="18"/>
        </w:rPr>
        <w:t xml:space="preserve"> bekannt zu geben. Die Möglichkeit „nur“ das Mittagessen einzunehmen, besteht </w:t>
      </w:r>
      <w:r w:rsidR="00F96BD6">
        <w:rPr>
          <w:rFonts w:eastAsiaTheme="minorHAnsi" w:cstheme="minorHAnsi"/>
          <w:szCs w:val="18"/>
        </w:rPr>
        <w:t xml:space="preserve">leider aus organisatorischen Gründen </w:t>
      </w:r>
      <w:r w:rsidR="006A7FE3" w:rsidRPr="00AA32CC">
        <w:rPr>
          <w:rFonts w:eastAsiaTheme="minorHAnsi" w:cstheme="minorHAnsi"/>
          <w:szCs w:val="18"/>
        </w:rPr>
        <w:t>nicht.</w:t>
      </w:r>
      <w:r w:rsidR="006A7FE3" w:rsidRPr="006A7FE3">
        <w:rPr>
          <w:rFonts w:eastAsiaTheme="minorHAnsi" w:cstheme="minorHAnsi"/>
          <w:szCs w:val="18"/>
        </w:rPr>
        <w:t xml:space="preserve"> </w:t>
      </w:r>
    </w:p>
    <w:p w14:paraId="5488F420" w14:textId="77777777" w:rsidR="001162AD" w:rsidRPr="00CF0A60" w:rsidRDefault="006A7FE3" w:rsidP="00AA32CC">
      <w:pPr>
        <w:autoSpaceDE w:val="0"/>
        <w:autoSpaceDN w:val="0"/>
        <w:adjustRightInd w:val="0"/>
        <w:jc w:val="both"/>
        <w:rPr>
          <w:rFonts w:eastAsiaTheme="minorHAnsi" w:cstheme="minorHAnsi"/>
          <w:szCs w:val="18"/>
        </w:rPr>
      </w:pPr>
      <w:r w:rsidRPr="00CF0A60">
        <w:rPr>
          <w:rFonts w:eastAsiaTheme="minorHAnsi" w:cstheme="minorHAnsi"/>
          <w:szCs w:val="18"/>
        </w:rPr>
        <w:t xml:space="preserve">Für die </w:t>
      </w:r>
      <w:proofErr w:type="spellStart"/>
      <w:r w:rsidRPr="00CF0A60">
        <w:rPr>
          <w:rFonts w:eastAsiaTheme="minorHAnsi" w:cstheme="minorHAnsi"/>
          <w:szCs w:val="18"/>
        </w:rPr>
        <w:t>SuS</w:t>
      </w:r>
      <w:proofErr w:type="spellEnd"/>
      <w:r w:rsidRPr="00CF0A60">
        <w:rPr>
          <w:rFonts w:eastAsiaTheme="minorHAnsi" w:cstheme="minorHAnsi"/>
          <w:szCs w:val="18"/>
        </w:rPr>
        <w:t xml:space="preserve"> des </w:t>
      </w:r>
      <w:r w:rsidR="001162AD" w:rsidRPr="00CF0A60">
        <w:rPr>
          <w:rFonts w:eastAsiaTheme="minorHAnsi" w:cstheme="minorHAnsi"/>
          <w:szCs w:val="18"/>
        </w:rPr>
        <w:t>Betreuungselement</w:t>
      </w:r>
      <w:r w:rsidRPr="00CF0A60">
        <w:rPr>
          <w:rFonts w:eastAsiaTheme="minorHAnsi" w:cstheme="minorHAnsi"/>
          <w:szCs w:val="18"/>
        </w:rPr>
        <w:t xml:space="preserve"> VI</w:t>
      </w:r>
      <w:r w:rsidR="001162AD" w:rsidRPr="00CF0A60">
        <w:rPr>
          <w:rFonts w:eastAsiaTheme="minorHAnsi" w:cstheme="minorHAnsi"/>
          <w:szCs w:val="18"/>
        </w:rPr>
        <w:t xml:space="preserve"> „Mittagstisch</w:t>
      </w:r>
      <w:r w:rsidRPr="00CF0A60">
        <w:rPr>
          <w:rFonts w:eastAsiaTheme="minorHAnsi" w:cstheme="minorHAnsi"/>
          <w:szCs w:val="18"/>
        </w:rPr>
        <w:t xml:space="preserve"> </w:t>
      </w:r>
      <w:proofErr w:type="spellStart"/>
      <w:r w:rsidRPr="00CF0A60">
        <w:rPr>
          <w:rFonts w:eastAsiaTheme="minorHAnsi" w:cstheme="minorHAnsi"/>
          <w:szCs w:val="18"/>
        </w:rPr>
        <w:t>Sekundar</w:t>
      </w:r>
      <w:proofErr w:type="spellEnd"/>
      <w:r w:rsidR="001162AD" w:rsidRPr="00CF0A60">
        <w:rPr>
          <w:rFonts w:eastAsiaTheme="minorHAnsi" w:cstheme="minorHAnsi"/>
          <w:szCs w:val="18"/>
        </w:rPr>
        <w:t xml:space="preserve">“ </w:t>
      </w:r>
      <w:r w:rsidR="002D74FC" w:rsidRPr="00CF0A60">
        <w:rPr>
          <w:rFonts w:eastAsiaTheme="minorHAnsi" w:cstheme="minorHAnsi"/>
          <w:szCs w:val="18"/>
        </w:rPr>
        <w:t>gelten die gleichen Verhaltensr</w:t>
      </w:r>
      <w:r w:rsidRPr="00CF0A60">
        <w:rPr>
          <w:rFonts w:eastAsiaTheme="minorHAnsi" w:cstheme="minorHAnsi"/>
          <w:szCs w:val="18"/>
        </w:rPr>
        <w:t xml:space="preserve">egeln wie für </w:t>
      </w:r>
      <w:r w:rsidR="002D74FC" w:rsidRPr="00CF0A60">
        <w:rPr>
          <w:rFonts w:eastAsiaTheme="minorHAnsi" w:cstheme="minorHAnsi"/>
          <w:szCs w:val="18"/>
        </w:rPr>
        <w:t xml:space="preserve">alle anderen </w:t>
      </w:r>
      <w:r w:rsidRPr="00CF0A60">
        <w:rPr>
          <w:rFonts w:eastAsiaTheme="minorHAnsi" w:cstheme="minorHAnsi"/>
          <w:szCs w:val="18"/>
        </w:rPr>
        <w:t>Kindern auch.</w:t>
      </w:r>
      <w:r w:rsidR="002D74FC" w:rsidRPr="00CF0A60">
        <w:rPr>
          <w:rFonts w:eastAsiaTheme="minorHAnsi" w:cstheme="minorHAnsi"/>
          <w:szCs w:val="18"/>
        </w:rPr>
        <w:t xml:space="preserve"> </w:t>
      </w:r>
      <w:r w:rsidR="001162AD" w:rsidRPr="00CF0A60">
        <w:rPr>
          <w:rFonts w:eastAsiaTheme="minorHAnsi" w:cstheme="minorHAnsi"/>
          <w:szCs w:val="18"/>
        </w:rPr>
        <w:t xml:space="preserve">Die im Volksschulbildungsgesetz vorgesehenen Disziplinarmassnahmen gelten sinngemäss auch für </w:t>
      </w:r>
      <w:r w:rsidR="002D74FC" w:rsidRPr="00CF0A60">
        <w:rPr>
          <w:rFonts w:eastAsiaTheme="minorHAnsi" w:cstheme="minorHAnsi"/>
          <w:szCs w:val="18"/>
        </w:rPr>
        <w:t>das Betreuungselement VI</w:t>
      </w:r>
      <w:r w:rsidR="001162AD" w:rsidRPr="00CF0A60">
        <w:rPr>
          <w:rFonts w:eastAsiaTheme="minorHAnsi" w:cstheme="minorHAnsi"/>
          <w:szCs w:val="18"/>
        </w:rPr>
        <w:t xml:space="preserve">. Nach dem Mittagessen wird von den </w:t>
      </w:r>
      <w:proofErr w:type="spellStart"/>
      <w:r w:rsidR="001162AD" w:rsidRPr="00CF0A60">
        <w:rPr>
          <w:rFonts w:eastAsiaTheme="minorHAnsi" w:cstheme="minorHAnsi"/>
          <w:szCs w:val="18"/>
        </w:rPr>
        <w:t>SuS</w:t>
      </w:r>
      <w:proofErr w:type="spellEnd"/>
      <w:r w:rsidR="001162AD" w:rsidRPr="00CF0A60">
        <w:rPr>
          <w:rFonts w:eastAsiaTheme="minorHAnsi" w:cstheme="minorHAnsi"/>
          <w:szCs w:val="18"/>
        </w:rPr>
        <w:t xml:space="preserve"> Mithilfe beim Abräumen erwartet. Die Betreuungspersonen sind während der Betreuungszeit für die Rahmenbedingungen zuständig. </w:t>
      </w:r>
    </w:p>
    <w:p w14:paraId="250A6198" w14:textId="77777777" w:rsidR="001162AD" w:rsidRDefault="001162AD" w:rsidP="00AA32CC">
      <w:pPr>
        <w:pStyle w:val="Formatvorlage1"/>
        <w:jc w:val="both"/>
        <w:rPr>
          <w:color w:val="D6156D" w:themeColor="text1"/>
        </w:rPr>
      </w:pPr>
    </w:p>
    <w:p w14:paraId="1A4EC243" w14:textId="77777777" w:rsidR="009F0A03" w:rsidRPr="008F3A7B" w:rsidRDefault="00E537C4" w:rsidP="00AA32CC">
      <w:pPr>
        <w:pStyle w:val="Formatvorlage1"/>
        <w:jc w:val="both"/>
        <w:rPr>
          <w:b/>
          <w:color w:val="D6156D" w:themeColor="text1"/>
        </w:rPr>
      </w:pPr>
      <w:r w:rsidRPr="008F3A7B">
        <w:rPr>
          <w:b/>
          <w:color w:val="D6156D" w:themeColor="text1"/>
        </w:rPr>
        <w:t>Neuigkeiten</w:t>
      </w:r>
    </w:p>
    <w:p w14:paraId="5A7F471A" w14:textId="77777777" w:rsidR="00E537C4" w:rsidRPr="003C13A1" w:rsidRDefault="00E537C4" w:rsidP="00AA32CC">
      <w:pPr>
        <w:pStyle w:val="Formatvorlage1"/>
        <w:jc w:val="both"/>
      </w:pPr>
      <w:r w:rsidRPr="003C13A1">
        <w:t xml:space="preserve">Falls es Veränderungen oder Neuigkeiten in den Tagesstrukturen gibt, welche für das Elternhaus von Bedeutung sind, werden diese entsprechend mitgeteilt. Gleichzeitig informieren die </w:t>
      </w:r>
      <w:r w:rsidR="001460B0" w:rsidRPr="003C13A1">
        <w:t>Erziehungsberechtigten</w:t>
      </w:r>
      <w:r w:rsidR="00491764" w:rsidRPr="003C13A1">
        <w:t xml:space="preserve"> das Betreuungspersonal </w:t>
      </w:r>
      <w:r w:rsidRPr="003C13A1">
        <w:t xml:space="preserve">bei relevanten Veränderungen </w:t>
      </w:r>
      <w:r w:rsidR="001460B0" w:rsidRPr="003C13A1">
        <w:t xml:space="preserve">in der Familie oder dem Kindesumfeld. </w:t>
      </w:r>
    </w:p>
    <w:p w14:paraId="5FD78437" w14:textId="77777777" w:rsidR="001E6715" w:rsidRPr="003C13A1" w:rsidRDefault="001E6715" w:rsidP="00AA32CC">
      <w:pPr>
        <w:pStyle w:val="Formatvorlage1"/>
        <w:jc w:val="both"/>
      </w:pPr>
    </w:p>
    <w:p w14:paraId="69F80EAA" w14:textId="77777777" w:rsidR="00C57BAE" w:rsidRPr="008F3A7B" w:rsidRDefault="00C57BAE" w:rsidP="00AA32CC">
      <w:pPr>
        <w:pStyle w:val="Formatvorlage1"/>
        <w:jc w:val="both"/>
        <w:rPr>
          <w:b/>
          <w:color w:val="D6156D" w:themeColor="text1"/>
        </w:rPr>
      </w:pPr>
      <w:r w:rsidRPr="008F3A7B">
        <w:rPr>
          <w:b/>
          <w:color w:val="D6156D" w:themeColor="text1"/>
        </w:rPr>
        <w:t>Organisation der Betreuungszeiten</w:t>
      </w:r>
    </w:p>
    <w:p w14:paraId="6C57840B" w14:textId="77777777" w:rsidR="00C57BAE" w:rsidRPr="003C13A1" w:rsidRDefault="00C57BAE" w:rsidP="00AA32CC">
      <w:pPr>
        <w:pStyle w:val="Formatvorlage1"/>
        <w:jc w:val="both"/>
      </w:pPr>
      <w:r w:rsidRPr="003C13A1">
        <w:t xml:space="preserve">Die anwesenden Betreuerinnen sind für die Organisation der einzelnen Elemente der Tagesstrukturen verantwortlich. Durch den strukturierten und stabilen pädagogischen und sozialen Rahmen erfährt das Kind Sicherheit und Konstanz. Betreuungspersonal und Elternhaus arbeiten eng und konstruktiv zusammen. </w:t>
      </w:r>
    </w:p>
    <w:p w14:paraId="74719699" w14:textId="77777777" w:rsidR="00B5388C" w:rsidRPr="003C13A1" w:rsidRDefault="00B5388C" w:rsidP="00AA32CC">
      <w:pPr>
        <w:pStyle w:val="Formatvorlage1"/>
        <w:jc w:val="both"/>
      </w:pPr>
    </w:p>
    <w:p w14:paraId="44AB6E7B" w14:textId="77777777" w:rsidR="00B5388C" w:rsidRPr="008F3A7B" w:rsidRDefault="001E6715" w:rsidP="00AA32CC">
      <w:pPr>
        <w:pStyle w:val="Formatvorlage1"/>
        <w:jc w:val="both"/>
        <w:rPr>
          <w:b/>
          <w:color w:val="D6156D" w:themeColor="text1"/>
        </w:rPr>
      </w:pPr>
      <w:r w:rsidRPr="008F3A7B">
        <w:rPr>
          <w:b/>
          <w:color w:val="D6156D" w:themeColor="text1"/>
        </w:rPr>
        <w:t>Pflichten /</w:t>
      </w:r>
      <w:r w:rsidR="00B5388C" w:rsidRPr="008F3A7B">
        <w:rPr>
          <w:b/>
          <w:color w:val="D6156D" w:themeColor="text1"/>
        </w:rPr>
        <w:t xml:space="preserve"> Ämtli</w:t>
      </w:r>
    </w:p>
    <w:p w14:paraId="7FBA4B1B" w14:textId="77777777" w:rsidR="00B5388C" w:rsidRPr="003C13A1" w:rsidRDefault="00B5388C" w:rsidP="00AA32CC">
      <w:pPr>
        <w:pStyle w:val="Formatvorlage1"/>
        <w:jc w:val="both"/>
      </w:pPr>
      <w:r w:rsidRPr="003C13A1">
        <w:t>Vor, während und nach dem Mittagessen werden verschiedene Ämtli von den Kindern übernomme</w:t>
      </w:r>
      <w:r w:rsidR="001E6715" w:rsidRPr="003C13A1">
        <w:t>n. Die ä</w:t>
      </w:r>
      <w:r w:rsidRPr="003C13A1">
        <w:t xml:space="preserve">lteren </w:t>
      </w:r>
      <w:r w:rsidR="001E6715" w:rsidRPr="003C13A1">
        <w:t xml:space="preserve">Kinder </w:t>
      </w:r>
      <w:r w:rsidRPr="003C13A1">
        <w:t>schauen dabei nach Möglichkei</w:t>
      </w:r>
      <w:r w:rsidR="008871FD" w:rsidRPr="003C13A1">
        <w:t xml:space="preserve">t auch zu den jüngeren Kindern. Gemeinsam wird die Tagesstrukturwohnung gepflegt. </w:t>
      </w:r>
      <w:r w:rsidRPr="003C13A1">
        <w:t>Die Betreuungspersonen achten au</w:t>
      </w:r>
      <w:r w:rsidR="001B029D" w:rsidRPr="003C13A1">
        <w:t>f das E</w:t>
      </w:r>
      <w:r w:rsidR="001C4A15" w:rsidRPr="003C13A1">
        <w:t>inhalten der Regeln und Ä</w:t>
      </w:r>
      <w:r w:rsidRPr="003C13A1">
        <w:t xml:space="preserve">mtli. </w:t>
      </w:r>
    </w:p>
    <w:p w14:paraId="28E056A0" w14:textId="77777777" w:rsidR="009F0A03" w:rsidRPr="003C13A1" w:rsidRDefault="009F0A03" w:rsidP="00AA32CC">
      <w:pPr>
        <w:pStyle w:val="Formatvorlage1"/>
        <w:jc w:val="both"/>
      </w:pPr>
    </w:p>
    <w:p w14:paraId="558BAAC3" w14:textId="77777777" w:rsidR="00C7329D" w:rsidRDefault="00C7329D" w:rsidP="00AA32CC">
      <w:pPr>
        <w:pStyle w:val="Formatvorlage1"/>
        <w:jc w:val="both"/>
        <w:rPr>
          <w:b/>
          <w:color w:val="D6156D" w:themeColor="text1"/>
        </w:rPr>
      </w:pPr>
    </w:p>
    <w:p w14:paraId="4850B38D" w14:textId="77777777" w:rsidR="00C7329D" w:rsidRDefault="00C7329D" w:rsidP="00AA32CC">
      <w:pPr>
        <w:pStyle w:val="Formatvorlage1"/>
        <w:jc w:val="both"/>
        <w:rPr>
          <w:b/>
          <w:color w:val="D6156D" w:themeColor="text1"/>
        </w:rPr>
      </w:pPr>
    </w:p>
    <w:p w14:paraId="58D59A31" w14:textId="77777777" w:rsidR="00C7329D" w:rsidRDefault="00C7329D" w:rsidP="00AA32CC">
      <w:pPr>
        <w:pStyle w:val="Formatvorlage1"/>
        <w:jc w:val="both"/>
        <w:rPr>
          <w:b/>
          <w:color w:val="D6156D" w:themeColor="text1"/>
        </w:rPr>
      </w:pPr>
    </w:p>
    <w:p w14:paraId="41680FDE" w14:textId="3E7CE7CE" w:rsidR="00DB620D" w:rsidRPr="008F3A7B" w:rsidRDefault="00B5388C" w:rsidP="00AA32CC">
      <w:pPr>
        <w:pStyle w:val="Formatvorlage1"/>
        <w:jc w:val="both"/>
        <w:rPr>
          <w:b/>
          <w:color w:val="D6156D" w:themeColor="text1"/>
        </w:rPr>
      </w:pPr>
      <w:r w:rsidRPr="008F3A7B">
        <w:rPr>
          <w:b/>
          <w:color w:val="D6156D" w:themeColor="text1"/>
        </w:rPr>
        <w:t>Qualitätsansprüche</w:t>
      </w:r>
    </w:p>
    <w:p w14:paraId="50358606" w14:textId="77777777" w:rsidR="00607797" w:rsidRDefault="00DB620D" w:rsidP="00AA32CC">
      <w:pPr>
        <w:pStyle w:val="Formatvorlage1"/>
        <w:jc w:val="both"/>
      </w:pPr>
      <w:r w:rsidRPr="003C13A1">
        <w:t>Das Betreuungspersonal und die Grundlagen der Tagesstrukturen erfüllen die gesetzten Qual</w:t>
      </w:r>
      <w:r w:rsidR="005634D8" w:rsidRPr="003C13A1">
        <w:t>ität</w:t>
      </w:r>
      <w:r w:rsidRPr="003C13A1">
        <w:t xml:space="preserve">sansprüche des Kantons Luzern und der entsprechenden Vorgaben. Eine </w:t>
      </w:r>
      <w:r w:rsidR="008871FD" w:rsidRPr="003C13A1">
        <w:t>hundertprozentige</w:t>
      </w:r>
      <w:r w:rsidRPr="003C13A1">
        <w:t xml:space="preserve"> Deckung mit den Vorstellungen und Erwartungen der einzelnen Erziehungsberechtigten wird angestrebt, ist jedoch nicht </w:t>
      </w:r>
    </w:p>
    <w:p w14:paraId="30636DDF" w14:textId="77777777" w:rsidR="00DB620D" w:rsidRPr="003C13A1" w:rsidRDefault="00DB620D" w:rsidP="00AA32CC">
      <w:pPr>
        <w:pStyle w:val="Formatvorlage1"/>
        <w:jc w:val="both"/>
      </w:pPr>
      <w:r w:rsidRPr="003C13A1">
        <w:t xml:space="preserve">garantiert. </w:t>
      </w:r>
    </w:p>
    <w:p w14:paraId="717AC7BF" w14:textId="77777777" w:rsidR="00A5198F" w:rsidRPr="003C13A1" w:rsidRDefault="00A5198F" w:rsidP="00AA32CC">
      <w:pPr>
        <w:pStyle w:val="Formatvorlage1"/>
        <w:jc w:val="both"/>
      </w:pPr>
    </w:p>
    <w:p w14:paraId="0E4DCC06" w14:textId="77777777" w:rsidR="004B2A9F" w:rsidRPr="008F3A7B" w:rsidRDefault="004B2A9F" w:rsidP="00AA32CC">
      <w:pPr>
        <w:pStyle w:val="Formatvorlage1"/>
        <w:jc w:val="both"/>
        <w:rPr>
          <w:b/>
          <w:color w:val="D6156D" w:themeColor="text1"/>
        </w:rPr>
      </w:pPr>
      <w:r w:rsidRPr="008F3A7B">
        <w:rPr>
          <w:b/>
          <w:color w:val="D6156D" w:themeColor="text1"/>
        </w:rPr>
        <w:t>Schulweg</w:t>
      </w:r>
    </w:p>
    <w:p w14:paraId="5998A95E" w14:textId="77777777" w:rsidR="00385FD1" w:rsidRPr="003C13A1" w:rsidRDefault="003E76EC" w:rsidP="00AA32CC">
      <w:pPr>
        <w:pStyle w:val="Formatvorlage1"/>
        <w:jc w:val="both"/>
      </w:pPr>
      <w:r w:rsidRPr="003C13A1">
        <w:t>Für den Hin- und Rückweg sind die Erziehungsberechtigten verantwortlich. Werden Aktivitäten ausserhalb des Angebots wahrgenommen</w:t>
      </w:r>
      <w:r w:rsidR="00FD46FC" w:rsidRPr="003C13A1">
        <w:t xml:space="preserve"> </w:t>
      </w:r>
      <w:r w:rsidR="00D95372" w:rsidRPr="003C13A1">
        <w:t xml:space="preserve">(zum </w:t>
      </w:r>
      <w:r w:rsidR="001E6715" w:rsidRPr="003C13A1">
        <w:t>Beispiel Musikschule</w:t>
      </w:r>
      <w:r w:rsidR="00D95372" w:rsidRPr="003C13A1">
        <w:t>)</w:t>
      </w:r>
      <w:r w:rsidRPr="003C13A1">
        <w:t>, liegt dies in der Verantwort</w:t>
      </w:r>
      <w:r w:rsidR="001E6715" w:rsidRPr="003C13A1">
        <w:t xml:space="preserve">ung der </w:t>
      </w:r>
      <w:r w:rsidR="00CF0A60">
        <w:t>Eltern/</w:t>
      </w:r>
      <w:r w:rsidR="001E6715" w:rsidRPr="003C13A1">
        <w:t>Erziehungsberechtigten.</w:t>
      </w:r>
    </w:p>
    <w:p w14:paraId="50A654E9" w14:textId="77777777" w:rsidR="00471C6B" w:rsidRPr="003C13A1" w:rsidRDefault="00471C6B" w:rsidP="00AA32CC">
      <w:pPr>
        <w:pStyle w:val="Formatvorlage1"/>
        <w:jc w:val="both"/>
      </w:pPr>
    </w:p>
    <w:p w14:paraId="18145FB7" w14:textId="77777777" w:rsidR="001E6715" w:rsidRPr="008F3A7B" w:rsidRDefault="001E6715" w:rsidP="00AA32CC">
      <w:pPr>
        <w:pStyle w:val="Formatvorlage1"/>
        <w:jc w:val="both"/>
        <w:rPr>
          <w:b/>
          <w:color w:val="D6156D" w:themeColor="text1"/>
        </w:rPr>
      </w:pPr>
      <w:r w:rsidRPr="008F3A7B">
        <w:rPr>
          <w:b/>
          <w:color w:val="D6156D" w:themeColor="text1"/>
        </w:rPr>
        <w:t xml:space="preserve">Tagesstrukturordnung </w:t>
      </w:r>
    </w:p>
    <w:p w14:paraId="60A8A6A0" w14:textId="2F50C6A7" w:rsidR="001E6715" w:rsidRPr="003C13A1" w:rsidRDefault="001E6715" w:rsidP="00AA32CC">
      <w:pPr>
        <w:pStyle w:val="Formatvorlage1"/>
        <w:jc w:val="both"/>
      </w:pPr>
      <w:r w:rsidRPr="003C13A1">
        <w:t xml:space="preserve">Wir tragen </w:t>
      </w:r>
      <w:r w:rsidR="00CF0A60">
        <w:t xml:space="preserve">Sorge </w:t>
      </w:r>
      <w:r w:rsidRPr="003C13A1">
        <w:t>zueinander und zu den Materialien. Die Schulordnung</w:t>
      </w:r>
      <w:r w:rsidR="00CF0A60">
        <w:t>en</w:t>
      </w:r>
      <w:r w:rsidRPr="003C13A1">
        <w:t>, sowie die im Volksschulbildungsgesetz vorgesehenen Disziplinarmassnahmen gelten sinngemäss auch für die Tagesstrukturen. So verlassen die Kinder während der Betreuungszeit ohne die Betreuungsp</w:t>
      </w:r>
      <w:r w:rsidR="00B430C4">
        <w:t xml:space="preserve">ersonen die Schulanlagen nicht, ausser nach Absprache mit den Eltern. </w:t>
      </w:r>
      <w:r w:rsidRPr="003C13A1">
        <w:t xml:space="preserve">Gemeinsam werden Regeln für den Alltag </w:t>
      </w:r>
      <w:r w:rsidR="00CF0A60">
        <w:t xml:space="preserve">im </w:t>
      </w:r>
      <w:proofErr w:type="spellStart"/>
      <w:r w:rsidR="00CF0A60">
        <w:t>Mätteli</w:t>
      </w:r>
      <w:proofErr w:type="spellEnd"/>
      <w:r w:rsidRPr="003C13A1">
        <w:t xml:space="preserve"> </w:t>
      </w:r>
      <w:r w:rsidR="00C7329D">
        <w:t xml:space="preserve">und in der </w:t>
      </w:r>
      <w:proofErr w:type="spellStart"/>
      <w:r w:rsidR="00C7329D">
        <w:t>Seevogtey</w:t>
      </w:r>
      <w:proofErr w:type="spellEnd"/>
      <w:r w:rsidR="00C7329D">
        <w:t xml:space="preserve"> </w:t>
      </w:r>
      <w:r w:rsidRPr="003C13A1">
        <w:t>gemacht, welche von allen</w:t>
      </w:r>
      <w:r w:rsidR="00CF0A60">
        <w:t xml:space="preserve"> Personen</w:t>
      </w:r>
      <w:r w:rsidRPr="003C13A1">
        <w:t xml:space="preserve"> eingehalten werden. Bei auffälligem Verhalten eines Kindes oder anderen Schwierigkeiten nimmt die zuständige Betreuerin mit den Eltern und der Schulleitung Kontakt auf. </w:t>
      </w:r>
    </w:p>
    <w:p w14:paraId="410D3C57" w14:textId="77777777" w:rsidR="001E6715" w:rsidRPr="003C13A1" w:rsidRDefault="001E6715" w:rsidP="00AA32CC">
      <w:pPr>
        <w:pStyle w:val="Formatvorlage1"/>
        <w:jc w:val="both"/>
      </w:pPr>
    </w:p>
    <w:p w14:paraId="33D0A4E1" w14:textId="77777777" w:rsidR="00471C6B" w:rsidRPr="008F3A7B" w:rsidRDefault="00471C6B" w:rsidP="00AA32CC">
      <w:pPr>
        <w:pStyle w:val="Formatvorlage1"/>
        <w:jc w:val="both"/>
        <w:rPr>
          <w:b/>
          <w:color w:val="D6156D" w:themeColor="text1"/>
        </w:rPr>
      </w:pPr>
      <w:r w:rsidRPr="008F3A7B">
        <w:rPr>
          <w:b/>
          <w:color w:val="D6156D" w:themeColor="text1"/>
        </w:rPr>
        <w:t>Tarifstrukturen</w:t>
      </w:r>
    </w:p>
    <w:p w14:paraId="66522C52" w14:textId="77777777" w:rsidR="003251F0" w:rsidRPr="003C13A1" w:rsidRDefault="004F1FAF" w:rsidP="00AA32CC">
      <w:pPr>
        <w:pStyle w:val="Formatvorlage1"/>
        <w:jc w:val="both"/>
      </w:pPr>
      <w:r w:rsidRPr="003C13A1">
        <w:t xml:space="preserve">Die Tarife werden durch </w:t>
      </w:r>
      <w:r w:rsidR="00B84075" w:rsidRPr="003C13A1">
        <w:t>die Bildungskommission</w:t>
      </w:r>
      <w:r w:rsidRPr="003C13A1">
        <w:t xml:space="preserve"> festgelegt und periodisch überprüft.</w:t>
      </w:r>
      <w:r w:rsidR="00B16A47" w:rsidRPr="003C13A1">
        <w:t xml:space="preserve"> </w:t>
      </w:r>
      <w:r w:rsidRPr="003C13A1">
        <w:t xml:space="preserve">Sie richten sich </w:t>
      </w:r>
      <w:r w:rsidR="003251F0" w:rsidRPr="003C13A1">
        <w:t xml:space="preserve">für Element I – IV </w:t>
      </w:r>
      <w:r w:rsidRPr="003C13A1">
        <w:t>nach dem steue</w:t>
      </w:r>
      <w:r w:rsidR="003D0793" w:rsidRPr="003C13A1">
        <w:t>rbaren Einkommen der Erziehungs</w:t>
      </w:r>
      <w:r w:rsidR="00A627E8" w:rsidRPr="003C13A1">
        <w:t xml:space="preserve">berechtigten. </w:t>
      </w:r>
    </w:p>
    <w:p w14:paraId="797B24CC" w14:textId="77777777" w:rsidR="003D0793" w:rsidRPr="003C13A1" w:rsidRDefault="003D0793" w:rsidP="00AA32CC">
      <w:pPr>
        <w:pStyle w:val="Formatvorlage1"/>
        <w:jc w:val="both"/>
      </w:pPr>
    </w:p>
    <w:p w14:paraId="043F8C3E" w14:textId="77777777" w:rsidR="00C636A0" w:rsidRPr="003C13A1" w:rsidRDefault="00C636A0" w:rsidP="00AA32CC">
      <w:pPr>
        <w:pStyle w:val="Formatvorlage1"/>
        <w:jc w:val="both"/>
      </w:pPr>
      <w:r w:rsidRPr="003C13A1">
        <w:t xml:space="preserve">Tarifstufen für steuerbares Einkommen in CHF </w:t>
      </w:r>
    </w:p>
    <w:tbl>
      <w:tblPr>
        <w:tblStyle w:val="Gitternetztabelle1hellAkzent1"/>
        <w:tblpPr w:leftFromText="141" w:rightFromText="141" w:vertAnchor="text" w:horzAnchor="margin" w:tblpX="-49" w:tblpY="19"/>
        <w:tblW w:w="5000" w:type="pct"/>
        <w:tblLook w:val="04A0" w:firstRow="1" w:lastRow="0" w:firstColumn="1" w:lastColumn="0" w:noHBand="0" w:noVBand="1"/>
      </w:tblPr>
      <w:tblGrid>
        <w:gridCol w:w="1044"/>
        <w:gridCol w:w="3339"/>
        <w:gridCol w:w="1625"/>
        <w:gridCol w:w="3338"/>
      </w:tblGrid>
      <w:tr w:rsidR="00C636A0" w:rsidRPr="003C13A1" w14:paraId="00699100" w14:textId="77777777" w:rsidTr="00C636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pct"/>
            <w:shd w:val="clear" w:color="auto" w:fill="FEF0F6"/>
          </w:tcPr>
          <w:p w14:paraId="14F3C9D1" w14:textId="77777777" w:rsidR="00C636A0" w:rsidRPr="003C13A1" w:rsidRDefault="00C636A0" w:rsidP="00AA32CC">
            <w:pPr>
              <w:pStyle w:val="Formatvorlage1"/>
              <w:jc w:val="both"/>
            </w:pPr>
            <w:r w:rsidRPr="003C13A1">
              <w:t>A</w:t>
            </w:r>
          </w:p>
        </w:tc>
        <w:tc>
          <w:tcPr>
            <w:tcW w:w="1786" w:type="pct"/>
            <w:shd w:val="clear" w:color="auto" w:fill="FEF0F6"/>
          </w:tcPr>
          <w:p w14:paraId="67921F9B" w14:textId="77777777" w:rsidR="00C636A0" w:rsidRPr="003C13A1" w:rsidRDefault="00C636A0" w:rsidP="00AA32CC">
            <w:pPr>
              <w:pStyle w:val="Formatvorlage1"/>
              <w:jc w:val="both"/>
              <w:cnfStyle w:val="100000000000" w:firstRow="1" w:lastRow="0" w:firstColumn="0" w:lastColumn="0" w:oddVBand="0" w:evenVBand="0" w:oddHBand="0" w:evenHBand="0" w:firstRowFirstColumn="0" w:firstRowLastColumn="0" w:lastRowFirstColumn="0" w:lastRowLastColumn="0"/>
            </w:pPr>
          </w:p>
        </w:tc>
        <w:tc>
          <w:tcPr>
            <w:tcW w:w="869" w:type="pct"/>
            <w:shd w:val="clear" w:color="auto" w:fill="FEF0F6"/>
          </w:tcPr>
          <w:p w14:paraId="6BD35E7D" w14:textId="77777777" w:rsidR="00C636A0" w:rsidRPr="003C13A1" w:rsidRDefault="00C636A0" w:rsidP="00AA32CC">
            <w:pPr>
              <w:pStyle w:val="Formatvorlage1"/>
              <w:jc w:val="both"/>
              <w:cnfStyle w:val="100000000000" w:firstRow="1" w:lastRow="0" w:firstColumn="0" w:lastColumn="0" w:oddVBand="0" w:evenVBand="0" w:oddHBand="0" w:evenHBand="0" w:firstRowFirstColumn="0" w:firstRowLastColumn="0" w:lastRowFirstColumn="0" w:lastRowLastColumn="0"/>
            </w:pPr>
            <w:r w:rsidRPr="003C13A1">
              <w:t>bis</w:t>
            </w:r>
          </w:p>
        </w:tc>
        <w:tc>
          <w:tcPr>
            <w:tcW w:w="1786" w:type="pct"/>
            <w:shd w:val="clear" w:color="auto" w:fill="FEF0F6"/>
          </w:tcPr>
          <w:p w14:paraId="26DCD1CE" w14:textId="77777777" w:rsidR="00C636A0" w:rsidRPr="003C13A1" w:rsidRDefault="00C636A0" w:rsidP="00AA32CC">
            <w:pPr>
              <w:pStyle w:val="Formatvorlage1"/>
              <w:jc w:val="both"/>
              <w:cnfStyle w:val="100000000000" w:firstRow="1" w:lastRow="0" w:firstColumn="0" w:lastColumn="0" w:oddVBand="0" w:evenVBand="0" w:oddHBand="0" w:evenHBand="0" w:firstRowFirstColumn="0" w:firstRowLastColumn="0" w:lastRowFirstColumn="0" w:lastRowLastColumn="0"/>
            </w:pPr>
            <w:r w:rsidRPr="003C13A1">
              <w:t>30'000.--</w:t>
            </w:r>
          </w:p>
        </w:tc>
      </w:tr>
      <w:tr w:rsidR="003C13A1" w:rsidRPr="003C13A1" w14:paraId="724114E2" w14:textId="77777777" w:rsidTr="00C636A0">
        <w:tc>
          <w:tcPr>
            <w:cnfStyle w:val="001000000000" w:firstRow="0" w:lastRow="0" w:firstColumn="1" w:lastColumn="0" w:oddVBand="0" w:evenVBand="0" w:oddHBand="0" w:evenHBand="0" w:firstRowFirstColumn="0" w:firstRowLastColumn="0" w:lastRowFirstColumn="0" w:lastRowLastColumn="0"/>
            <w:tcW w:w="558" w:type="pct"/>
          </w:tcPr>
          <w:p w14:paraId="6CEC5336" w14:textId="77777777" w:rsidR="00C636A0" w:rsidRPr="003C13A1" w:rsidRDefault="00C636A0" w:rsidP="00AA32CC">
            <w:pPr>
              <w:pStyle w:val="Formatvorlage1"/>
              <w:jc w:val="both"/>
            </w:pPr>
            <w:r w:rsidRPr="003C13A1">
              <w:t>B</w:t>
            </w:r>
          </w:p>
        </w:tc>
        <w:tc>
          <w:tcPr>
            <w:tcW w:w="1786" w:type="pct"/>
          </w:tcPr>
          <w:p w14:paraId="414130E2"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30'001.--</w:t>
            </w:r>
          </w:p>
        </w:tc>
        <w:tc>
          <w:tcPr>
            <w:tcW w:w="869" w:type="pct"/>
          </w:tcPr>
          <w:p w14:paraId="7CFD3679"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 xml:space="preserve">bis </w:t>
            </w:r>
          </w:p>
        </w:tc>
        <w:tc>
          <w:tcPr>
            <w:tcW w:w="1786" w:type="pct"/>
          </w:tcPr>
          <w:p w14:paraId="191FC123"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50'000.--</w:t>
            </w:r>
          </w:p>
        </w:tc>
      </w:tr>
      <w:tr w:rsidR="003C13A1" w:rsidRPr="003C13A1" w14:paraId="34017EAA" w14:textId="77777777" w:rsidTr="00C636A0">
        <w:tc>
          <w:tcPr>
            <w:cnfStyle w:val="001000000000" w:firstRow="0" w:lastRow="0" w:firstColumn="1" w:lastColumn="0" w:oddVBand="0" w:evenVBand="0" w:oddHBand="0" w:evenHBand="0" w:firstRowFirstColumn="0" w:firstRowLastColumn="0" w:lastRowFirstColumn="0" w:lastRowLastColumn="0"/>
            <w:tcW w:w="558" w:type="pct"/>
          </w:tcPr>
          <w:p w14:paraId="45CB12A5" w14:textId="77777777" w:rsidR="00C636A0" w:rsidRPr="003C13A1" w:rsidRDefault="00C636A0" w:rsidP="00AA32CC">
            <w:pPr>
              <w:pStyle w:val="Formatvorlage1"/>
              <w:jc w:val="both"/>
            </w:pPr>
            <w:r w:rsidRPr="003C13A1">
              <w:t>C</w:t>
            </w:r>
          </w:p>
        </w:tc>
        <w:tc>
          <w:tcPr>
            <w:tcW w:w="1786" w:type="pct"/>
          </w:tcPr>
          <w:p w14:paraId="1A971730"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50'001.--</w:t>
            </w:r>
          </w:p>
        </w:tc>
        <w:tc>
          <w:tcPr>
            <w:tcW w:w="869" w:type="pct"/>
          </w:tcPr>
          <w:p w14:paraId="31615EB6"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bis</w:t>
            </w:r>
          </w:p>
        </w:tc>
        <w:tc>
          <w:tcPr>
            <w:tcW w:w="1786" w:type="pct"/>
          </w:tcPr>
          <w:p w14:paraId="7F7B3086"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70'000.--</w:t>
            </w:r>
          </w:p>
        </w:tc>
      </w:tr>
      <w:tr w:rsidR="003C13A1" w:rsidRPr="003C13A1" w14:paraId="5ACE40FF" w14:textId="77777777" w:rsidTr="00C636A0">
        <w:tc>
          <w:tcPr>
            <w:cnfStyle w:val="001000000000" w:firstRow="0" w:lastRow="0" w:firstColumn="1" w:lastColumn="0" w:oddVBand="0" w:evenVBand="0" w:oddHBand="0" w:evenHBand="0" w:firstRowFirstColumn="0" w:firstRowLastColumn="0" w:lastRowFirstColumn="0" w:lastRowLastColumn="0"/>
            <w:tcW w:w="558" w:type="pct"/>
          </w:tcPr>
          <w:p w14:paraId="38650E82" w14:textId="77777777" w:rsidR="00C636A0" w:rsidRPr="003C13A1" w:rsidRDefault="00C636A0" w:rsidP="00AA32CC">
            <w:pPr>
              <w:pStyle w:val="Formatvorlage1"/>
              <w:jc w:val="both"/>
            </w:pPr>
            <w:r w:rsidRPr="003C13A1">
              <w:t>D</w:t>
            </w:r>
          </w:p>
        </w:tc>
        <w:tc>
          <w:tcPr>
            <w:tcW w:w="1786" w:type="pct"/>
          </w:tcPr>
          <w:p w14:paraId="17EA6766"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70'001.--</w:t>
            </w:r>
          </w:p>
        </w:tc>
        <w:tc>
          <w:tcPr>
            <w:tcW w:w="869" w:type="pct"/>
          </w:tcPr>
          <w:p w14:paraId="168D6330"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bis</w:t>
            </w:r>
          </w:p>
        </w:tc>
        <w:tc>
          <w:tcPr>
            <w:tcW w:w="1786" w:type="pct"/>
          </w:tcPr>
          <w:p w14:paraId="4922E594"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90'000.--</w:t>
            </w:r>
          </w:p>
        </w:tc>
      </w:tr>
      <w:tr w:rsidR="003C13A1" w:rsidRPr="003C13A1" w14:paraId="60EF7605" w14:textId="77777777" w:rsidTr="00C636A0">
        <w:tc>
          <w:tcPr>
            <w:cnfStyle w:val="001000000000" w:firstRow="0" w:lastRow="0" w:firstColumn="1" w:lastColumn="0" w:oddVBand="0" w:evenVBand="0" w:oddHBand="0" w:evenHBand="0" w:firstRowFirstColumn="0" w:firstRowLastColumn="0" w:lastRowFirstColumn="0" w:lastRowLastColumn="0"/>
            <w:tcW w:w="558" w:type="pct"/>
          </w:tcPr>
          <w:p w14:paraId="35A0557F" w14:textId="77777777" w:rsidR="00C636A0" w:rsidRPr="003C13A1" w:rsidRDefault="00C636A0" w:rsidP="00AA32CC">
            <w:pPr>
              <w:pStyle w:val="Formatvorlage1"/>
              <w:jc w:val="both"/>
            </w:pPr>
            <w:r w:rsidRPr="003C13A1">
              <w:t>E</w:t>
            </w:r>
          </w:p>
        </w:tc>
        <w:tc>
          <w:tcPr>
            <w:tcW w:w="1786" w:type="pct"/>
          </w:tcPr>
          <w:p w14:paraId="62FCC153"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90'001.--</w:t>
            </w:r>
          </w:p>
        </w:tc>
        <w:tc>
          <w:tcPr>
            <w:tcW w:w="869" w:type="pct"/>
          </w:tcPr>
          <w:p w14:paraId="15918557"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 xml:space="preserve">bis     </w:t>
            </w:r>
          </w:p>
        </w:tc>
        <w:tc>
          <w:tcPr>
            <w:tcW w:w="1786" w:type="pct"/>
          </w:tcPr>
          <w:p w14:paraId="0AB51B92"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120'000.--</w:t>
            </w:r>
          </w:p>
        </w:tc>
      </w:tr>
      <w:tr w:rsidR="003C13A1" w:rsidRPr="003C13A1" w14:paraId="6A729419" w14:textId="77777777" w:rsidTr="00C636A0">
        <w:tc>
          <w:tcPr>
            <w:cnfStyle w:val="001000000000" w:firstRow="0" w:lastRow="0" w:firstColumn="1" w:lastColumn="0" w:oddVBand="0" w:evenVBand="0" w:oddHBand="0" w:evenHBand="0" w:firstRowFirstColumn="0" w:firstRowLastColumn="0" w:lastRowFirstColumn="0" w:lastRowLastColumn="0"/>
            <w:tcW w:w="558" w:type="pct"/>
          </w:tcPr>
          <w:p w14:paraId="5D8F90AE" w14:textId="77777777" w:rsidR="00C636A0" w:rsidRPr="003C13A1" w:rsidRDefault="00C636A0" w:rsidP="00AA32CC">
            <w:pPr>
              <w:pStyle w:val="Formatvorlage1"/>
              <w:jc w:val="both"/>
            </w:pPr>
            <w:r w:rsidRPr="003C13A1">
              <w:t>F</w:t>
            </w:r>
          </w:p>
        </w:tc>
        <w:tc>
          <w:tcPr>
            <w:tcW w:w="1786" w:type="pct"/>
          </w:tcPr>
          <w:p w14:paraId="67AE4E82"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120'001.--</w:t>
            </w:r>
          </w:p>
        </w:tc>
        <w:tc>
          <w:tcPr>
            <w:tcW w:w="869" w:type="pct"/>
          </w:tcPr>
          <w:p w14:paraId="2506AF43"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und</w:t>
            </w:r>
          </w:p>
        </w:tc>
        <w:tc>
          <w:tcPr>
            <w:tcW w:w="1786" w:type="pct"/>
          </w:tcPr>
          <w:p w14:paraId="0C7E759C"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mehr</w:t>
            </w:r>
          </w:p>
        </w:tc>
      </w:tr>
    </w:tbl>
    <w:p w14:paraId="48A86649" w14:textId="77777777" w:rsidR="00C636A0" w:rsidRPr="003C13A1" w:rsidRDefault="00C636A0" w:rsidP="00AA32CC">
      <w:pPr>
        <w:pStyle w:val="Formatvorlage1"/>
        <w:jc w:val="both"/>
      </w:pPr>
    </w:p>
    <w:p w14:paraId="7F68EB3D" w14:textId="77777777" w:rsidR="00C636A0" w:rsidRPr="003C13A1" w:rsidRDefault="00C636A0" w:rsidP="00AA32CC">
      <w:pPr>
        <w:pStyle w:val="Formatvorlage1"/>
        <w:jc w:val="both"/>
      </w:pPr>
      <w:r w:rsidRPr="003C13A1">
        <w:t xml:space="preserve">Elternbeiträge pro Betreuungselement und steuerbarem Einkommen in CHF </w:t>
      </w:r>
    </w:p>
    <w:tbl>
      <w:tblPr>
        <w:tblStyle w:val="Gitternetztabelle1hellAkzent1"/>
        <w:tblpPr w:leftFromText="141" w:rightFromText="141" w:vertAnchor="text" w:tblpY="1"/>
        <w:tblW w:w="9383" w:type="dxa"/>
        <w:tblLook w:val="04A0" w:firstRow="1" w:lastRow="0" w:firstColumn="1" w:lastColumn="0" w:noHBand="0" w:noVBand="1"/>
      </w:tblPr>
      <w:tblGrid>
        <w:gridCol w:w="1454"/>
        <w:gridCol w:w="1280"/>
        <w:gridCol w:w="1284"/>
        <w:gridCol w:w="1281"/>
        <w:gridCol w:w="1284"/>
        <w:gridCol w:w="1400"/>
        <w:gridCol w:w="1400"/>
      </w:tblGrid>
      <w:tr w:rsidR="00C636A0" w:rsidRPr="003C13A1" w14:paraId="7460B8E5" w14:textId="77777777" w:rsidTr="006C6CDE">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54" w:type="dxa"/>
            <w:vMerge w:val="restart"/>
            <w:shd w:val="clear" w:color="auto" w:fill="FEF0F6"/>
          </w:tcPr>
          <w:p w14:paraId="77157280" w14:textId="77777777" w:rsidR="00C636A0" w:rsidRPr="00563A15" w:rsidRDefault="00C636A0" w:rsidP="00AA32CC">
            <w:pPr>
              <w:pStyle w:val="Formatvorlage1"/>
              <w:jc w:val="both"/>
              <w:rPr>
                <w:sz w:val="19"/>
              </w:rPr>
            </w:pPr>
            <w:r w:rsidRPr="00563A15">
              <w:rPr>
                <w:sz w:val="19"/>
              </w:rPr>
              <w:t>Tarifstufen für steuerbares Einkommen</w:t>
            </w:r>
          </w:p>
        </w:tc>
        <w:tc>
          <w:tcPr>
            <w:tcW w:w="5129" w:type="dxa"/>
            <w:gridSpan w:val="4"/>
            <w:shd w:val="clear" w:color="auto" w:fill="FEF0F6"/>
          </w:tcPr>
          <w:p w14:paraId="0CD695B5" w14:textId="77777777" w:rsidR="00C636A0" w:rsidRPr="00563A15" w:rsidRDefault="00C636A0" w:rsidP="00AA32CC">
            <w:pPr>
              <w:pStyle w:val="Formatvorlage1"/>
              <w:jc w:val="both"/>
              <w:cnfStyle w:val="100000000000" w:firstRow="1" w:lastRow="0" w:firstColumn="0" w:lastColumn="0" w:oddVBand="0" w:evenVBand="0" w:oddHBand="0" w:evenHBand="0" w:firstRowFirstColumn="0" w:firstRowLastColumn="0" w:lastRowFirstColumn="0" w:lastRowLastColumn="0"/>
              <w:rPr>
                <w:sz w:val="19"/>
              </w:rPr>
            </w:pPr>
            <w:r w:rsidRPr="00563A15">
              <w:rPr>
                <w:sz w:val="19"/>
              </w:rPr>
              <w:t>Kosten eines Betreuungselements in Franken Betrag pro Nutzung des Elements (KIGA/Primar)</w:t>
            </w:r>
          </w:p>
        </w:tc>
        <w:tc>
          <w:tcPr>
            <w:tcW w:w="1400" w:type="dxa"/>
            <w:shd w:val="clear" w:color="auto" w:fill="FEF0F6"/>
          </w:tcPr>
          <w:p w14:paraId="1F3A0850" w14:textId="77777777" w:rsidR="00C636A0" w:rsidRPr="00563A15" w:rsidRDefault="003D3D2E" w:rsidP="00AA32CC">
            <w:pPr>
              <w:pStyle w:val="Formatvorlage1"/>
              <w:jc w:val="both"/>
              <w:cnfStyle w:val="100000000000" w:firstRow="1" w:lastRow="0" w:firstColumn="0" w:lastColumn="0" w:oddVBand="0" w:evenVBand="0" w:oddHBand="0" w:evenHBand="0" w:firstRowFirstColumn="0" w:firstRowLastColumn="0" w:lastRowFirstColumn="0" w:lastRowLastColumn="0"/>
              <w:rPr>
                <w:sz w:val="19"/>
              </w:rPr>
            </w:pPr>
            <w:r>
              <w:rPr>
                <w:rFonts w:ascii="Helvetica" w:hAnsi="Helvetica" w:cs="Helvetica"/>
              </w:rPr>
              <w:t>Husi-C</w:t>
            </w:r>
            <w:r w:rsidR="00603A9E">
              <w:rPr>
                <w:rFonts w:ascii="Helvetica" w:hAnsi="Helvetica" w:cs="Helvetica"/>
              </w:rPr>
              <w:t>lub</w:t>
            </w:r>
          </w:p>
        </w:tc>
        <w:tc>
          <w:tcPr>
            <w:tcW w:w="1400" w:type="dxa"/>
            <w:shd w:val="clear" w:color="auto" w:fill="FEF0F6"/>
          </w:tcPr>
          <w:p w14:paraId="105DAA73" w14:textId="77777777" w:rsidR="00C636A0" w:rsidRPr="00563A15" w:rsidRDefault="00C636A0" w:rsidP="00AA32CC">
            <w:pPr>
              <w:pStyle w:val="Formatvorlage1"/>
              <w:jc w:val="both"/>
              <w:cnfStyle w:val="100000000000" w:firstRow="1" w:lastRow="0" w:firstColumn="0" w:lastColumn="0" w:oddVBand="0" w:evenVBand="0" w:oddHBand="0" w:evenHBand="0" w:firstRowFirstColumn="0" w:firstRowLastColumn="0" w:lastRowFirstColumn="0" w:lastRowLastColumn="0"/>
              <w:rPr>
                <w:sz w:val="19"/>
              </w:rPr>
            </w:pPr>
            <w:r w:rsidRPr="00563A15">
              <w:rPr>
                <w:sz w:val="19"/>
              </w:rPr>
              <w:t xml:space="preserve">Mittagstisch </w:t>
            </w:r>
            <w:proofErr w:type="spellStart"/>
            <w:r w:rsidRPr="00563A15">
              <w:rPr>
                <w:sz w:val="19"/>
              </w:rPr>
              <w:t>Sekundar</w:t>
            </w:r>
            <w:proofErr w:type="spellEnd"/>
          </w:p>
        </w:tc>
      </w:tr>
      <w:tr w:rsidR="00C636A0" w:rsidRPr="003C13A1" w14:paraId="493D027E" w14:textId="77777777" w:rsidTr="006C6CDE">
        <w:trPr>
          <w:trHeight w:val="311"/>
        </w:trPr>
        <w:tc>
          <w:tcPr>
            <w:cnfStyle w:val="001000000000" w:firstRow="0" w:lastRow="0" w:firstColumn="1" w:lastColumn="0" w:oddVBand="0" w:evenVBand="0" w:oddHBand="0" w:evenHBand="0" w:firstRowFirstColumn="0" w:firstRowLastColumn="0" w:lastRowFirstColumn="0" w:lastRowLastColumn="0"/>
            <w:tcW w:w="1454" w:type="dxa"/>
            <w:vMerge/>
          </w:tcPr>
          <w:p w14:paraId="3DA20F18" w14:textId="77777777" w:rsidR="00C636A0" w:rsidRPr="00563A15" w:rsidRDefault="00C636A0" w:rsidP="00AA32CC">
            <w:pPr>
              <w:pStyle w:val="Formatvorlage1"/>
              <w:jc w:val="both"/>
              <w:rPr>
                <w:sz w:val="19"/>
              </w:rPr>
            </w:pPr>
          </w:p>
        </w:tc>
        <w:tc>
          <w:tcPr>
            <w:tcW w:w="1280" w:type="dxa"/>
          </w:tcPr>
          <w:p w14:paraId="0D29E6C3"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I</w:t>
            </w:r>
          </w:p>
          <w:p w14:paraId="1B866E8E"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7.00-8.00 Uhr</w:t>
            </w:r>
          </w:p>
        </w:tc>
        <w:tc>
          <w:tcPr>
            <w:tcW w:w="1284" w:type="dxa"/>
          </w:tcPr>
          <w:p w14:paraId="0F4BFB68"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II *</w:t>
            </w:r>
          </w:p>
          <w:p w14:paraId="70F872A2"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11.30-13.30 Uhr</w:t>
            </w:r>
          </w:p>
        </w:tc>
        <w:tc>
          <w:tcPr>
            <w:tcW w:w="1281" w:type="dxa"/>
          </w:tcPr>
          <w:p w14:paraId="0652B75A"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III **</w:t>
            </w:r>
          </w:p>
          <w:p w14:paraId="2E50ACF9"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13.30-15.30 Uhr</w:t>
            </w:r>
          </w:p>
        </w:tc>
        <w:tc>
          <w:tcPr>
            <w:tcW w:w="1284" w:type="dxa"/>
          </w:tcPr>
          <w:p w14:paraId="6808858D"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IV **</w:t>
            </w:r>
          </w:p>
          <w:p w14:paraId="29F85BCC"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15.30-18.00 Uhr</w:t>
            </w:r>
          </w:p>
        </w:tc>
        <w:tc>
          <w:tcPr>
            <w:tcW w:w="1400" w:type="dxa"/>
          </w:tcPr>
          <w:p w14:paraId="37E67854"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V</w:t>
            </w:r>
          </w:p>
        </w:tc>
        <w:tc>
          <w:tcPr>
            <w:tcW w:w="1400" w:type="dxa"/>
          </w:tcPr>
          <w:p w14:paraId="1FA2F27A" w14:textId="77777777" w:rsidR="00C636A0" w:rsidRPr="00563A15"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rPr>
                <w:sz w:val="19"/>
              </w:rPr>
            </w:pPr>
            <w:r w:rsidRPr="00563A15">
              <w:rPr>
                <w:sz w:val="19"/>
              </w:rPr>
              <w:t>VI</w:t>
            </w:r>
          </w:p>
        </w:tc>
      </w:tr>
      <w:tr w:rsidR="00C636A0" w:rsidRPr="003C13A1" w14:paraId="4B4DD659" w14:textId="77777777" w:rsidTr="006C6CDE">
        <w:tc>
          <w:tcPr>
            <w:cnfStyle w:val="001000000000" w:firstRow="0" w:lastRow="0" w:firstColumn="1" w:lastColumn="0" w:oddVBand="0" w:evenVBand="0" w:oddHBand="0" w:evenHBand="0" w:firstRowFirstColumn="0" w:firstRowLastColumn="0" w:lastRowFirstColumn="0" w:lastRowLastColumn="0"/>
            <w:tcW w:w="1454" w:type="dxa"/>
          </w:tcPr>
          <w:p w14:paraId="44958340" w14:textId="77777777" w:rsidR="00C636A0" w:rsidRPr="003C13A1" w:rsidRDefault="00C636A0" w:rsidP="00AA32CC">
            <w:pPr>
              <w:pStyle w:val="Formatvorlage1"/>
              <w:jc w:val="both"/>
            </w:pPr>
            <w:r w:rsidRPr="003C13A1">
              <w:t>A</w:t>
            </w:r>
          </w:p>
        </w:tc>
        <w:tc>
          <w:tcPr>
            <w:tcW w:w="1280" w:type="dxa"/>
          </w:tcPr>
          <w:p w14:paraId="36D9022C"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4.-</w:t>
            </w:r>
          </w:p>
        </w:tc>
        <w:tc>
          <w:tcPr>
            <w:tcW w:w="1284" w:type="dxa"/>
          </w:tcPr>
          <w:p w14:paraId="3E35163F"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10.50</w:t>
            </w:r>
          </w:p>
        </w:tc>
        <w:tc>
          <w:tcPr>
            <w:tcW w:w="1281" w:type="dxa"/>
          </w:tcPr>
          <w:p w14:paraId="15A33493"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5.-</w:t>
            </w:r>
          </w:p>
        </w:tc>
        <w:tc>
          <w:tcPr>
            <w:tcW w:w="1284" w:type="dxa"/>
          </w:tcPr>
          <w:p w14:paraId="31249C08"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6.-</w:t>
            </w:r>
          </w:p>
        </w:tc>
        <w:tc>
          <w:tcPr>
            <w:tcW w:w="1400" w:type="dxa"/>
            <w:vMerge w:val="restart"/>
          </w:tcPr>
          <w:p w14:paraId="6482B453"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p>
          <w:p w14:paraId="054CB0B1"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Pauschal-betrag</w:t>
            </w:r>
          </w:p>
          <w:p w14:paraId="6A23364A"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p>
          <w:p w14:paraId="63E6935E"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100.-</w:t>
            </w:r>
          </w:p>
        </w:tc>
        <w:tc>
          <w:tcPr>
            <w:tcW w:w="1400" w:type="dxa"/>
          </w:tcPr>
          <w:p w14:paraId="1FB058DD"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w:t>
            </w:r>
          </w:p>
        </w:tc>
      </w:tr>
      <w:tr w:rsidR="00C636A0" w:rsidRPr="003C13A1" w14:paraId="2AF4FE19" w14:textId="77777777" w:rsidTr="006C6CDE">
        <w:tc>
          <w:tcPr>
            <w:cnfStyle w:val="001000000000" w:firstRow="0" w:lastRow="0" w:firstColumn="1" w:lastColumn="0" w:oddVBand="0" w:evenVBand="0" w:oddHBand="0" w:evenHBand="0" w:firstRowFirstColumn="0" w:firstRowLastColumn="0" w:lastRowFirstColumn="0" w:lastRowLastColumn="0"/>
            <w:tcW w:w="1454" w:type="dxa"/>
          </w:tcPr>
          <w:p w14:paraId="0424F9CA" w14:textId="77777777" w:rsidR="00C636A0" w:rsidRPr="003C13A1" w:rsidRDefault="00C636A0" w:rsidP="00AA32CC">
            <w:pPr>
              <w:pStyle w:val="Formatvorlage1"/>
              <w:jc w:val="both"/>
            </w:pPr>
            <w:r w:rsidRPr="003C13A1">
              <w:t>B</w:t>
            </w:r>
          </w:p>
        </w:tc>
        <w:tc>
          <w:tcPr>
            <w:tcW w:w="1280" w:type="dxa"/>
          </w:tcPr>
          <w:p w14:paraId="198F6B9D"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5.50</w:t>
            </w:r>
          </w:p>
        </w:tc>
        <w:tc>
          <w:tcPr>
            <w:tcW w:w="1284" w:type="dxa"/>
          </w:tcPr>
          <w:p w14:paraId="2E20267A"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w:t>
            </w:r>
          </w:p>
        </w:tc>
        <w:tc>
          <w:tcPr>
            <w:tcW w:w="1281" w:type="dxa"/>
          </w:tcPr>
          <w:p w14:paraId="2270D1E4"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6.-</w:t>
            </w:r>
          </w:p>
        </w:tc>
        <w:tc>
          <w:tcPr>
            <w:tcW w:w="1284" w:type="dxa"/>
          </w:tcPr>
          <w:p w14:paraId="5D30DAD0"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7.50</w:t>
            </w:r>
          </w:p>
        </w:tc>
        <w:tc>
          <w:tcPr>
            <w:tcW w:w="1400" w:type="dxa"/>
            <w:vMerge/>
          </w:tcPr>
          <w:p w14:paraId="3647463D"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p>
        </w:tc>
        <w:tc>
          <w:tcPr>
            <w:tcW w:w="1400" w:type="dxa"/>
          </w:tcPr>
          <w:p w14:paraId="675E627B"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w:t>
            </w:r>
          </w:p>
        </w:tc>
      </w:tr>
      <w:tr w:rsidR="00C636A0" w:rsidRPr="003C13A1" w14:paraId="09EA8F53" w14:textId="77777777" w:rsidTr="006C6CDE">
        <w:tc>
          <w:tcPr>
            <w:cnfStyle w:val="001000000000" w:firstRow="0" w:lastRow="0" w:firstColumn="1" w:lastColumn="0" w:oddVBand="0" w:evenVBand="0" w:oddHBand="0" w:evenHBand="0" w:firstRowFirstColumn="0" w:firstRowLastColumn="0" w:lastRowFirstColumn="0" w:lastRowLastColumn="0"/>
            <w:tcW w:w="1454" w:type="dxa"/>
          </w:tcPr>
          <w:p w14:paraId="13C4D0C3" w14:textId="77777777" w:rsidR="00C636A0" w:rsidRPr="003C13A1" w:rsidRDefault="00C636A0" w:rsidP="00AA32CC">
            <w:pPr>
              <w:pStyle w:val="Formatvorlage1"/>
              <w:jc w:val="both"/>
            </w:pPr>
            <w:r w:rsidRPr="003C13A1">
              <w:t>C</w:t>
            </w:r>
          </w:p>
        </w:tc>
        <w:tc>
          <w:tcPr>
            <w:tcW w:w="1280" w:type="dxa"/>
          </w:tcPr>
          <w:p w14:paraId="00898DDA"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6.50</w:t>
            </w:r>
          </w:p>
        </w:tc>
        <w:tc>
          <w:tcPr>
            <w:tcW w:w="1284" w:type="dxa"/>
          </w:tcPr>
          <w:p w14:paraId="3813A2D6"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14.50</w:t>
            </w:r>
          </w:p>
        </w:tc>
        <w:tc>
          <w:tcPr>
            <w:tcW w:w="1281" w:type="dxa"/>
          </w:tcPr>
          <w:p w14:paraId="645ABFE3"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7.50</w:t>
            </w:r>
          </w:p>
        </w:tc>
        <w:tc>
          <w:tcPr>
            <w:tcW w:w="1284" w:type="dxa"/>
          </w:tcPr>
          <w:p w14:paraId="08804C19"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9.50</w:t>
            </w:r>
          </w:p>
        </w:tc>
        <w:tc>
          <w:tcPr>
            <w:tcW w:w="1400" w:type="dxa"/>
            <w:vMerge/>
          </w:tcPr>
          <w:p w14:paraId="3CF40C63"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p>
        </w:tc>
        <w:tc>
          <w:tcPr>
            <w:tcW w:w="1400" w:type="dxa"/>
          </w:tcPr>
          <w:p w14:paraId="798BF95E"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w:t>
            </w:r>
          </w:p>
        </w:tc>
      </w:tr>
      <w:tr w:rsidR="00C636A0" w:rsidRPr="003C13A1" w14:paraId="61EC5533" w14:textId="77777777" w:rsidTr="006C6CDE">
        <w:tc>
          <w:tcPr>
            <w:cnfStyle w:val="001000000000" w:firstRow="0" w:lastRow="0" w:firstColumn="1" w:lastColumn="0" w:oddVBand="0" w:evenVBand="0" w:oddHBand="0" w:evenHBand="0" w:firstRowFirstColumn="0" w:firstRowLastColumn="0" w:lastRowFirstColumn="0" w:lastRowLastColumn="0"/>
            <w:tcW w:w="1454" w:type="dxa"/>
          </w:tcPr>
          <w:p w14:paraId="06892684" w14:textId="77777777" w:rsidR="00C636A0" w:rsidRPr="003C13A1" w:rsidRDefault="00C636A0" w:rsidP="00AA32CC">
            <w:pPr>
              <w:pStyle w:val="Formatvorlage1"/>
              <w:jc w:val="both"/>
            </w:pPr>
            <w:r w:rsidRPr="003C13A1">
              <w:t>D</w:t>
            </w:r>
          </w:p>
        </w:tc>
        <w:tc>
          <w:tcPr>
            <w:tcW w:w="1280" w:type="dxa"/>
          </w:tcPr>
          <w:p w14:paraId="569754BE"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7.50</w:t>
            </w:r>
          </w:p>
        </w:tc>
        <w:tc>
          <w:tcPr>
            <w:tcW w:w="1284" w:type="dxa"/>
          </w:tcPr>
          <w:p w14:paraId="069ADF1C"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18.-</w:t>
            </w:r>
          </w:p>
        </w:tc>
        <w:tc>
          <w:tcPr>
            <w:tcW w:w="1281" w:type="dxa"/>
          </w:tcPr>
          <w:p w14:paraId="7E6DDFBA"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9.-</w:t>
            </w:r>
          </w:p>
        </w:tc>
        <w:tc>
          <w:tcPr>
            <w:tcW w:w="1284" w:type="dxa"/>
          </w:tcPr>
          <w:p w14:paraId="582CE95D"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11.50</w:t>
            </w:r>
          </w:p>
        </w:tc>
        <w:tc>
          <w:tcPr>
            <w:tcW w:w="1400" w:type="dxa"/>
            <w:vMerge/>
          </w:tcPr>
          <w:p w14:paraId="4E018C4C"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p>
        </w:tc>
        <w:tc>
          <w:tcPr>
            <w:tcW w:w="1400" w:type="dxa"/>
          </w:tcPr>
          <w:p w14:paraId="2C700E96"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w:t>
            </w:r>
          </w:p>
        </w:tc>
      </w:tr>
      <w:tr w:rsidR="00C636A0" w:rsidRPr="003C13A1" w14:paraId="6CF58918" w14:textId="77777777" w:rsidTr="006C6CDE">
        <w:tc>
          <w:tcPr>
            <w:cnfStyle w:val="001000000000" w:firstRow="0" w:lastRow="0" w:firstColumn="1" w:lastColumn="0" w:oddVBand="0" w:evenVBand="0" w:oddHBand="0" w:evenHBand="0" w:firstRowFirstColumn="0" w:firstRowLastColumn="0" w:lastRowFirstColumn="0" w:lastRowLastColumn="0"/>
            <w:tcW w:w="1454" w:type="dxa"/>
          </w:tcPr>
          <w:p w14:paraId="428D7505" w14:textId="77777777" w:rsidR="00C636A0" w:rsidRPr="003C13A1" w:rsidRDefault="00C636A0" w:rsidP="00AA32CC">
            <w:pPr>
              <w:pStyle w:val="Formatvorlage1"/>
              <w:jc w:val="both"/>
            </w:pPr>
            <w:r w:rsidRPr="003C13A1">
              <w:t>E</w:t>
            </w:r>
          </w:p>
        </w:tc>
        <w:tc>
          <w:tcPr>
            <w:tcW w:w="1280" w:type="dxa"/>
          </w:tcPr>
          <w:p w14:paraId="47CF2572"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8.50</w:t>
            </w:r>
          </w:p>
        </w:tc>
        <w:tc>
          <w:tcPr>
            <w:tcW w:w="1284" w:type="dxa"/>
          </w:tcPr>
          <w:p w14:paraId="70DC5E14"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20.-</w:t>
            </w:r>
          </w:p>
        </w:tc>
        <w:tc>
          <w:tcPr>
            <w:tcW w:w="1281" w:type="dxa"/>
          </w:tcPr>
          <w:p w14:paraId="51121309"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13.-</w:t>
            </w:r>
          </w:p>
        </w:tc>
        <w:tc>
          <w:tcPr>
            <w:tcW w:w="1284" w:type="dxa"/>
          </w:tcPr>
          <w:p w14:paraId="3D711E28"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16.50</w:t>
            </w:r>
          </w:p>
        </w:tc>
        <w:tc>
          <w:tcPr>
            <w:tcW w:w="1400" w:type="dxa"/>
            <w:vMerge/>
          </w:tcPr>
          <w:p w14:paraId="379EAEDC"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p>
        </w:tc>
        <w:tc>
          <w:tcPr>
            <w:tcW w:w="1400" w:type="dxa"/>
          </w:tcPr>
          <w:p w14:paraId="5DA70EF4"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w:t>
            </w:r>
          </w:p>
        </w:tc>
      </w:tr>
      <w:tr w:rsidR="00C636A0" w:rsidRPr="003C13A1" w14:paraId="156B54B0" w14:textId="77777777" w:rsidTr="006C6CDE">
        <w:tc>
          <w:tcPr>
            <w:cnfStyle w:val="001000000000" w:firstRow="0" w:lastRow="0" w:firstColumn="1" w:lastColumn="0" w:oddVBand="0" w:evenVBand="0" w:oddHBand="0" w:evenHBand="0" w:firstRowFirstColumn="0" w:firstRowLastColumn="0" w:lastRowFirstColumn="0" w:lastRowLastColumn="0"/>
            <w:tcW w:w="1454" w:type="dxa"/>
          </w:tcPr>
          <w:p w14:paraId="2299517C" w14:textId="77777777" w:rsidR="00C636A0" w:rsidRPr="003C13A1" w:rsidRDefault="00C636A0" w:rsidP="00AA32CC">
            <w:pPr>
              <w:pStyle w:val="Formatvorlage1"/>
              <w:jc w:val="both"/>
            </w:pPr>
            <w:r w:rsidRPr="003C13A1">
              <w:t>F</w:t>
            </w:r>
          </w:p>
        </w:tc>
        <w:tc>
          <w:tcPr>
            <w:tcW w:w="1280" w:type="dxa"/>
          </w:tcPr>
          <w:p w14:paraId="6ED7CDF2"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10.-</w:t>
            </w:r>
          </w:p>
        </w:tc>
        <w:tc>
          <w:tcPr>
            <w:tcW w:w="1284" w:type="dxa"/>
          </w:tcPr>
          <w:p w14:paraId="6804BD30"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21.-</w:t>
            </w:r>
          </w:p>
        </w:tc>
        <w:tc>
          <w:tcPr>
            <w:tcW w:w="1281" w:type="dxa"/>
          </w:tcPr>
          <w:p w14:paraId="18DAD972"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16.-</w:t>
            </w:r>
          </w:p>
        </w:tc>
        <w:tc>
          <w:tcPr>
            <w:tcW w:w="1284" w:type="dxa"/>
          </w:tcPr>
          <w:p w14:paraId="1ED49952"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20.-</w:t>
            </w:r>
          </w:p>
        </w:tc>
        <w:tc>
          <w:tcPr>
            <w:tcW w:w="1400" w:type="dxa"/>
            <w:vMerge/>
          </w:tcPr>
          <w:p w14:paraId="5D0AAD63"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p>
        </w:tc>
        <w:tc>
          <w:tcPr>
            <w:tcW w:w="1400" w:type="dxa"/>
          </w:tcPr>
          <w:p w14:paraId="7DAA9D8E" w14:textId="77777777" w:rsidR="00C636A0" w:rsidRPr="003C13A1" w:rsidRDefault="00C636A0" w:rsidP="00AA32CC">
            <w:pPr>
              <w:pStyle w:val="Formatvorlage1"/>
              <w:jc w:val="both"/>
              <w:cnfStyle w:val="000000000000" w:firstRow="0" w:lastRow="0" w:firstColumn="0" w:lastColumn="0" w:oddVBand="0" w:evenVBand="0" w:oddHBand="0" w:evenHBand="0" w:firstRowFirstColumn="0" w:firstRowLastColumn="0" w:lastRowFirstColumn="0" w:lastRowLastColumn="0"/>
            </w:pPr>
            <w:r w:rsidRPr="003C13A1">
              <w:t>12.-</w:t>
            </w:r>
          </w:p>
        </w:tc>
      </w:tr>
    </w:tbl>
    <w:p w14:paraId="519CA067" w14:textId="77777777" w:rsidR="00C636A0" w:rsidRPr="00563A15" w:rsidRDefault="00C636A0" w:rsidP="00AA32CC">
      <w:pPr>
        <w:pStyle w:val="Formatvorlage1"/>
        <w:jc w:val="both"/>
        <w:rPr>
          <w:sz w:val="14"/>
        </w:rPr>
      </w:pPr>
      <w:r w:rsidRPr="00563A15">
        <w:rPr>
          <w:sz w:val="14"/>
        </w:rPr>
        <w:t>* II und VI</w:t>
      </w:r>
      <w:r w:rsidRPr="00563A15">
        <w:rPr>
          <w:sz w:val="14"/>
        </w:rPr>
        <w:tab/>
        <w:t>inkl. Mittagessen</w:t>
      </w:r>
      <w:r w:rsidRPr="00563A15">
        <w:rPr>
          <w:sz w:val="14"/>
        </w:rPr>
        <w:tab/>
      </w:r>
      <w:r w:rsidRPr="00563A15">
        <w:rPr>
          <w:sz w:val="14"/>
        </w:rPr>
        <w:tab/>
      </w:r>
    </w:p>
    <w:p w14:paraId="00C27FAA" w14:textId="77777777" w:rsidR="00C636A0" w:rsidRPr="00563A15" w:rsidRDefault="008F3A7B" w:rsidP="00AA32CC">
      <w:pPr>
        <w:pStyle w:val="Formatvorlage1"/>
        <w:jc w:val="both"/>
        <w:rPr>
          <w:sz w:val="14"/>
        </w:rPr>
      </w:pPr>
      <w:r>
        <w:rPr>
          <w:sz w:val="14"/>
        </w:rPr>
        <w:t xml:space="preserve">** III und IV          </w:t>
      </w:r>
      <w:r w:rsidR="00C636A0" w:rsidRPr="00563A15">
        <w:rPr>
          <w:sz w:val="14"/>
        </w:rPr>
        <w:t>inkl. Zvieri</w:t>
      </w:r>
    </w:p>
    <w:p w14:paraId="40A853FB" w14:textId="77777777" w:rsidR="00C636A0" w:rsidRPr="003C13A1" w:rsidRDefault="00C636A0" w:rsidP="00AA32CC">
      <w:pPr>
        <w:pStyle w:val="Formatvorlage1"/>
        <w:jc w:val="both"/>
      </w:pPr>
    </w:p>
    <w:p w14:paraId="14AA9902" w14:textId="77777777" w:rsidR="00C636A0" w:rsidRPr="003C13A1" w:rsidRDefault="00C636A0" w:rsidP="00AA32CC">
      <w:pPr>
        <w:pStyle w:val="Formatvorlage1"/>
        <w:jc w:val="both"/>
      </w:pPr>
      <w:r w:rsidRPr="003C13A1">
        <w:t>Wenn zwei oder mehrere Kinder einer Familie gleichzeitig die Tagesstrukturen (Elemente I bis IV) besuchen, wird ein Rabatt gewährt. Bei zwei Kindern der gleichen Familie wird ein Rabatt von 5%, bei drei Kindern einer von 10% und bei vier und mehr Kindern einer von 20% gewährt.</w:t>
      </w:r>
    </w:p>
    <w:p w14:paraId="6FBC91FA" w14:textId="77777777" w:rsidR="00C636A0" w:rsidRPr="003C13A1" w:rsidRDefault="00C636A0" w:rsidP="00AA32CC">
      <w:pPr>
        <w:pStyle w:val="Formatvorlage1"/>
        <w:jc w:val="both"/>
      </w:pPr>
    </w:p>
    <w:p w14:paraId="30392320" w14:textId="77777777" w:rsidR="00C636A0" w:rsidRPr="008F3A7B" w:rsidRDefault="00C636A0" w:rsidP="00AA32CC">
      <w:pPr>
        <w:pStyle w:val="Formatvorlage1"/>
        <w:jc w:val="both"/>
        <w:rPr>
          <w:b/>
          <w:color w:val="D6156D" w:themeColor="text1"/>
        </w:rPr>
      </w:pPr>
      <w:r w:rsidRPr="008F3A7B">
        <w:rPr>
          <w:b/>
          <w:color w:val="D6156D" w:themeColor="text1"/>
        </w:rPr>
        <w:t>Rechnungsstellung</w:t>
      </w:r>
    </w:p>
    <w:p w14:paraId="1B054D7B" w14:textId="77777777" w:rsidR="00C636A0" w:rsidRPr="003C13A1" w:rsidRDefault="00C636A0" w:rsidP="00AA32CC">
      <w:pPr>
        <w:pStyle w:val="Formatvorlage1"/>
        <w:jc w:val="both"/>
      </w:pPr>
      <w:r w:rsidRPr="00AA32CC">
        <w:t>Die Anmeldung</w:t>
      </w:r>
      <w:r w:rsidR="00EB3FCF" w:rsidRPr="00AA32CC">
        <w:t xml:space="preserve"> gilt</w:t>
      </w:r>
      <w:r w:rsidRPr="00AA32CC">
        <w:t xml:space="preserve"> für ein Schuljahr </w:t>
      </w:r>
      <w:r w:rsidR="00AA32CC">
        <w:t xml:space="preserve">und </w:t>
      </w:r>
      <w:r w:rsidR="008F3A7B" w:rsidRPr="00AA32CC">
        <w:t xml:space="preserve">ist für alle Betreuungselemente </w:t>
      </w:r>
      <w:r w:rsidRPr="00AA32CC">
        <w:t>verbindlich</w:t>
      </w:r>
      <w:r w:rsidR="008F3A7B" w:rsidRPr="00AA32CC">
        <w:t>. Die Betreuungselemente</w:t>
      </w:r>
      <w:r w:rsidR="00AA32CC">
        <w:t xml:space="preserve"> </w:t>
      </w:r>
      <w:r w:rsidR="008F3A7B">
        <w:t>I – IV werden</w:t>
      </w:r>
      <w:r w:rsidRPr="003C13A1">
        <w:t xml:space="preserve"> als Pauschalbetrag berechnet (Anzahl Schultage</w:t>
      </w:r>
      <w:r w:rsidR="00813804">
        <w:t xml:space="preserve"> x Kosten entsprechende Betreuungselemente = Rechnungsbetrag</w:t>
      </w:r>
      <w:r w:rsidRPr="003C13A1">
        <w:t xml:space="preserve">). Auf einzelne Abwesenheiten kann nicht eingegangen werden. </w:t>
      </w:r>
    </w:p>
    <w:p w14:paraId="357A2CC5" w14:textId="77777777" w:rsidR="00C636A0" w:rsidRPr="00563A15" w:rsidRDefault="00C636A0" w:rsidP="00AA32CC">
      <w:pPr>
        <w:pStyle w:val="Formatvorlage1"/>
        <w:jc w:val="both"/>
        <w:rPr>
          <w:sz w:val="22"/>
        </w:rPr>
      </w:pPr>
    </w:p>
    <w:p w14:paraId="2B14472D" w14:textId="77777777" w:rsidR="00C636A0" w:rsidRPr="0043305E" w:rsidRDefault="00C636A0" w:rsidP="00AA32CC">
      <w:pPr>
        <w:pStyle w:val="Formatvorlage1"/>
        <w:jc w:val="both"/>
        <w:rPr>
          <w:rFonts w:cstheme="minorHAnsi"/>
        </w:rPr>
      </w:pPr>
      <w:r w:rsidRPr="0043305E">
        <w:rPr>
          <w:rFonts w:cstheme="minorHAnsi"/>
        </w:rPr>
        <w:lastRenderedPageBreak/>
        <w:t>Die angemeldeten Betreuungselemente werden von der Finanzabteilung der Stadtverwaltung Sempach zweimal im Jahr in Rechnung gestellt und sind innert 30 Tagen zu bezahlen. Falls eine Zahlungsvereinbarung nötig wird, wenden Sie sich bitte direkt nach der Rechnungsstellung an die Finanzabteilung der Stadtverwaltung Sempach.</w:t>
      </w:r>
    </w:p>
    <w:p w14:paraId="43FB595F" w14:textId="77777777" w:rsidR="00C636A0" w:rsidRPr="0043305E" w:rsidRDefault="00C636A0" w:rsidP="00AA32CC">
      <w:pPr>
        <w:pStyle w:val="Formatvorlage1"/>
        <w:jc w:val="both"/>
        <w:rPr>
          <w:rFonts w:cstheme="minorHAnsi"/>
          <w:sz w:val="22"/>
        </w:rPr>
      </w:pPr>
    </w:p>
    <w:p w14:paraId="1CA06B0E" w14:textId="32292B29" w:rsidR="0043305E" w:rsidRPr="0043305E" w:rsidRDefault="0043305E" w:rsidP="0043305E">
      <w:pPr>
        <w:rPr>
          <w:rFonts w:cstheme="minorHAnsi"/>
        </w:rPr>
      </w:pPr>
      <w:r w:rsidRPr="00873126">
        <w:rPr>
          <w:rFonts w:cstheme="minorHAnsi"/>
          <w:b/>
        </w:rPr>
        <w:t>Berechnungsgrundlage/Anzahl Schulwo</w:t>
      </w:r>
      <w:r w:rsidR="00C706ED" w:rsidRPr="00873126">
        <w:rPr>
          <w:rFonts w:cstheme="minorHAnsi"/>
          <w:b/>
        </w:rPr>
        <w:t xml:space="preserve">chentage im SJ </w:t>
      </w:r>
      <w:r w:rsidR="005F240E">
        <w:rPr>
          <w:rFonts w:cstheme="minorHAnsi"/>
          <w:b/>
        </w:rPr>
        <w:t>2023/2024</w:t>
      </w:r>
      <w:r w:rsidRPr="00873126">
        <w:rPr>
          <w:rFonts w:cstheme="minorHAnsi"/>
          <w:b/>
        </w:rPr>
        <w:t xml:space="preserve"> </w:t>
      </w:r>
      <w:r w:rsidRPr="00873126">
        <w:rPr>
          <w:rFonts w:cstheme="minorHAnsi"/>
        </w:rPr>
        <w:t xml:space="preserve">(ohne Ferien- und Feiertage) </w:t>
      </w:r>
      <w:r w:rsidRPr="00873126">
        <w:rPr>
          <w:rFonts w:cstheme="minorHAnsi"/>
        </w:rPr>
        <w:br/>
        <w:t xml:space="preserve">Ganzes Schuljahr: </w:t>
      </w:r>
      <w:r w:rsidR="008672E0" w:rsidRPr="00873126">
        <w:rPr>
          <w:rFonts w:cstheme="minorHAnsi"/>
        </w:rPr>
        <w:t>38 Schulwochen</w:t>
      </w:r>
      <w:r w:rsidR="00E76BB6" w:rsidRPr="00873126">
        <w:rPr>
          <w:rFonts w:cstheme="minorHAnsi"/>
        </w:rPr>
        <w:t xml:space="preserve"> / 1. Semester: 1</w:t>
      </w:r>
      <w:r w:rsidR="00AA2E29">
        <w:rPr>
          <w:rFonts w:cstheme="minorHAnsi"/>
        </w:rPr>
        <w:t>4</w:t>
      </w:r>
      <w:r w:rsidR="00E76BB6" w:rsidRPr="00873126">
        <w:rPr>
          <w:rFonts w:cstheme="minorHAnsi"/>
        </w:rPr>
        <w:t>.08.2022</w:t>
      </w:r>
      <w:r w:rsidR="008672E0" w:rsidRPr="00873126">
        <w:rPr>
          <w:rFonts w:cstheme="minorHAnsi"/>
        </w:rPr>
        <w:t xml:space="preserve"> – 31.01.202</w:t>
      </w:r>
      <w:r w:rsidR="00AA2E29">
        <w:rPr>
          <w:rFonts w:cstheme="minorHAnsi"/>
        </w:rPr>
        <w:t>3</w:t>
      </w:r>
      <w:r w:rsidR="008672E0" w:rsidRPr="00873126">
        <w:rPr>
          <w:rFonts w:cstheme="minorHAnsi"/>
        </w:rPr>
        <w:t xml:space="preserve"> = 19</w:t>
      </w:r>
      <w:r w:rsidRPr="00873126">
        <w:rPr>
          <w:rFonts w:cstheme="minorHAnsi"/>
        </w:rPr>
        <w:t xml:space="preserve"> Schulwochen / </w:t>
      </w:r>
      <w:r w:rsidRPr="00873126">
        <w:rPr>
          <w:rFonts w:cstheme="minorHAnsi"/>
        </w:rPr>
        <w:br/>
      </w:r>
      <w:r w:rsidR="00E76BB6" w:rsidRPr="00873126">
        <w:rPr>
          <w:rFonts w:cstheme="minorHAnsi"/>
        </w:rPr>
        <w:t>2. Semester: 01.02.202</w:t>
      </w:r>
      <w:r w:rsidR="00AA2E29">
        <w:rPr>
          <w:rFonts w:cstheme="minorHAnsi"/>
        </w:rPr>
        <w:t>4</w:t>
      </w:r>
      <w:r w:rsidR="00E76BB6" w:rsidRPr="00873126">
        <w:rPr>
          <w:rFonts w:cstheme="minorHAnsi"/>
        </w:rPr>
        <w:t xml:space="preserve"> bis 0</w:t>
      </w:r>
      <w:r w:rsidR="00AA2E29">
        <w:rPr>
          <w:rFonts w:cstheme="minorHAnsi"/>
        </w:rPr>
        <w:t>5</w:t>
      </w:r>
      <w:r w:rsidR="00E76BB6" w:rsidRPr="00873126">
        <w:rPr>
          <w:rFonts w:cstheme="minorHAnsi"/>
        </w:rPr>
        <w:t>.07.</w:t>
      </w:r>
      <w:r w:rsidR="00AA2E29">
        <w:rPr>
          <w:rFonts w:cstheme="minorHAnsi"/>
        </w:rPr>
        <w:t>2024</w:t>
      </w:r>
      <w:r w:rsidRPr="00873126">
        <w:rPr>
          <w:rFonts w:cstheme="minorHAnsi"/>
        </w:rPr>
        <w:t xml:space="preserve"> =</w:t>
      </w:r>
      <w:r w:rsidR="00731A17" w:rsidRPr="00873126">
        <w:rPr>
          <w:rFonts w:cstheme="minorHAnsi"/>
        </w:rPr>
        <w:t xml:space="preserve"> </w:t>
      </w:r>
      <w:r w:rsidRPr="00873126">
        <w:rPr>
          <w:rFonts w:cstheme="minorHAnsi"/>
        </w:rPr>
        <w:t>19 Schulwochen</w:t>
      </w:r>
    </w:p>
    <w:p w14:paraId="5137ADE2" w14:textId="77777777" w:rsidR="0043305E" w:rsidRPr="0043305E" w:rsidRDefault="0043305E" w:rsidP="0043305E">
      <w:pPr>
        <w:rPr>
          <w:rFonts w:cstheme="minorHAnsi"/>
        </w:rPr>
      </w:pPr>
    </w:p>
    <w:tbl>
      <w:tblPr>
        <w:tblStyle w:val="Gitternetztabelle1hell"/>
        <w:tblW w:w="9498" w:type="dxa"/>
        <w:tblLook w:val="04A0" w:firstRow="1" w:lastRow="0" w:firstColumn="1" w:lastColumn="0" w:noHBand="0" w:noVBand="1"/>
      </w:tblPr>
      <w:tblGrid>
        <w:gridCol w:w="851"/>
        <w:gridCol w:w="851"/>
        <w:gridCol w:w="780"/>
        <w:gridCol w:w="780"/>
        <w:gridCol w:w="779"/>
        <w:gridCol w:w="780"/>
        <w:gridCol w:w="779"/>
        <w:gridCol w:w="780"/>
        <w:gridCol w:w="779"/>
        <w:gridCol w:w="780"/>
        <w:gridCol w:w="779"/>
        <w:gridCol w:w="780"/>
      </w:tblGrid>
      <w:tr w:rsidR="00ED5EED" w14:paraId="6DBE14D5" w14:textId="77777777" w:rsidTr="00ED5E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gridSpan w:val="2"/>
            <w:tcBorders>
              <w:top w:val="single" w:sz="4" w:space="0" w:color="F59AC3" w:themeColor="text1" w:themeTint="66"/>
              <w:left w:val="single" w:sz="4" w:space="0" w:color="F59AC3" w:themeColor="text1" w:themeTint="66"/>
              <w:right w:val="single" w:sz="4" w:space="0" w:color="F59AC3" w:themeColor="text1" w:themeTint="66"/>
            </w:tcBorders>
            <w:hideMark/>
          </w:tcPr>
          <w:p w14:paraId="173A4137" w14:textId="77777777" w:rsidR="00ED5EED" w:rsidRDefault="00ED5EED">
            <w:pPr>
              <w:jc w:val="center"/>
              <w:rPr>
                <w:rFonts w:cstheme="minorHAnsi"/>
                <w:color w:val="0B486C" w:themeColor="accent3" w:themeShade="80"/>
                <w:sz w:val="20"/>
                <w:szCs w:val="20"/>
              </w:rPr>
            </w:pPr>
            <w:r>
              <w:rPr>
                <w:rFonts w:cstheme="minorHAnsi"/>
                <w:color w:val="0B486C" w:themeColor="accent3" w:themeShade="80"/>
                <w:sz w:val="20"/>
                <w:szCs w:val="20"/>
              </w:rPr>
              <w:t>Wochentag</w:t>
            </w:r>
          </w:p>
        </w:tc>
        <w:tc>
          <w:tcPr>
            <w:tcW w:w="1583" w:type="dxa"/>
            <w:gridSpan w:val="2"/>
            <w:tcBorders>
              <w:top w:val="single" w:sz="4" w:space="0" w:color="F59AC3" w:themeColor="text1" w:themeTint="66"/>
              <w:left w:val="single" w:sz="4" w:space="0" w:color="F59AC3" w:themeColor="text1" w:themeTint="66"/>
              <w:right w:val="single" w:sz="4" w:space="0" w:color="F59AC3" w:themeColor="text1" w:themeTint="66"/>
            </w:tcBorders>
            <w:hideMark/>
          </w:tcPr>
          <w:p w14:paraId="30E48923" w14:textId="77777777" w:rsidR="00ED5EED" w:rsidRDefault="00ED5EED">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Montag</w:t>
            </w:r>
          </w:p>
        </w:tc>
        <w:tc>
          <w:tcPr>
            <w:tcW w:w="1583" w:type="dxa"/>
            <w:gridSpan w:val="2"/>
            <w:tcBorders>
              <w:top w:val="single" w:sz="4" w:space="0" w:color="F59AC3" w:themeColor="text1" w:themeTint="66"/>
              <w:left w:val="single" w:sz="4" w:space="0" w:color="F59AC3" w:themeColor="text1" w:themeTint="66"/>
              <w:right w:val="single" w:sz="4" w:space="0" w:color="F59AC3" w:themeColor="text1" w:themeTint="66"/>
            </w:tcBorders>
            <w:hideMark/>
          </w:tcPr>
          <w:p w14:paraId="4A6DD95C" w14:textId="77777777" w:rsidR="00ED5EED" w:rsidRDefault="00ED5EED">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Dienstag</w:t>
            </w:r>
          </w:p>
        </w:tc>
        <w:tc>
          <w:tcPr>
            <w:tcW w:w="1583" w:type="dxa"/>
            <w:gridSpan w:val="2"/>
            <w:tcBorders>
              <w:top w:val="single" w:sz="4" w:space="0" w:color="F59AC3" w:themeColor="text1" w:themeTint="66"/>
              <w:left w:val="single" w:sz="4" w:space="0" w:color="F59AC3" w:themeColor="text1" w:themeTint="66"/>
              <w:right w:val="single" w:sz="4" w:space="0" w:color="F59AC3" w:themeColor="text1" w:themeTint="66"/>
            </w:tcBorders>
            <w:hideMark/>
          </w:tcPr>
          <w:p w14:paraId="7338697F" w14:textId="77777777" w:rsidR="00ED5EED" w:rsidRDefault="00ED5EED">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Mittwoch</w:t>
            </w:r>
          </w:p>
        </w:tc>
        <w:tc>
          <w:tcPr>
            <w:tcW w:w="1583" w:type="dxa"/>
            <w:gridSpan w:val="2"/>
            <w:tcBorders>
              <w:top w:val="single" w:sz="4" w:space="0" w:color="F59AC3" w:themeColor="text1" w:themeTint="66"/>
              <w:left w:val="single" w:sz="4" w:space="0" w:color="F59AC3" w:themeColor="text1" w:themeTint="66"/>
              <w:right w:val="single" w:sz="4" w:space="0" w:color="F59AC3" w:themeColor="text1" w:themeTint="66"/>
            </w:tcBorders>
            <w:hideMark/>
          </w:tcPr>
          <w:p w14:paraId="56342D7D" w14:textId="77777777" w:rsidR="00ED5EED" w:rsidRDefault="00ED5EED">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Donnerstag</w:t>
            </w:r>
          </w:p>
        </w:tc>
        <w:tc>
          <w:tcPr>
            <w:tcW w:w="1583" w:type="dxa"/>
            <w:gridSpan w:val="2"/>
            <w:tcBorders>
              <w:top w:val="single" w:sz="4" w:space="0" w:color="F59AC3" w:themeColor="text1" w:themeTint="66"/>
              <w:left w:val="single" w:sz="4" w:space="0" w:color="F59AC3" w:themeColor="text1" w:themeTint="66"/>
              <w:right w:val="single" w:sz="4" w:space="0" w:color="F59AC3" w:themeColor="text1" w:themeTint="66"/>
            </w:tcBorders>
            <w:hideMark/>
          </w:tcPr>
          <w:p w14:paraId="2AC1F418" w14:textId="77777777" w:rsidR="00ED5EED" w:rsidRDefault="00ED5EED">
            <w:pPr>
              <w:jc w:val="center"/>
              <w:cnfStyle w:val="100000000000" w:firstRow="1"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Freitag</w:t>
            </w:r>
          </w:p>
        </w:tc>
      </w:tr>
      <w:tr w:rsidR="00ED5EED" w14:paraId="2A424BB4" w14:textId="77777777" w:rsidTr="00ED5EED">
        <w:tc>
          <w:tcPr>
            <w:cnfStyle w:val="001000000000" w:firstRow="0" w:lastRow="0" w:firstColumn="1" w:lastColumn="0" w:oddVBand="0" w:evenVBand="0" w:oddHBand="0" w:evenHBand="0" w:firstRowFirstColumn="0" w:firstRowLastColumn="0" w:lastRowFirstColumn="0" w:lastRowLastColumn="0"/>
            <w:tcW w:w="1583" w:type="dxa"/>
            <w:gridSpan w:val="2"/>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30322099" w14:textId="77777777" w:rsidR="00ED5EED" w:rsidRDefault="00ED5EED">
            <w:pPr>
              <w:jc w:val="center"/>
              <w:rPr>
                <w:rFonts w:cstheme="minorHAnsi"/>
                <w:b w:val="0"/>
                <w:color w:val="0B486C" w:themeColor="accent3" w:themeShade="80"/>
                <w:sz w:val="20"/>
                <w:szCs w:val="20"/>
              </w:rPr>
            </w:pPr>
            <w:r>
              <w:rPr>
                <w:rFonts w:cstheme="minorHAnsi"/>
                <w:b w:val="0"/>
                <w:color w:val="0B486C" w:themeColor="accent3" w:themeShade="80"/>
                <w:sz w:val="20"/>
                <w:szCs w:val="20"/>
              </w:rPr>
              <w:t>Ganzes SJ/KW</w:t>
            </w:r>
          </w:p>
        </w:tc>
        <w:tc>
          <w:tcPr>
            <w:tcW w:w="1583" w:type="dxa"/>
            <w:gridSpan w:val="2"/>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0E1952BF"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38</w:t>
            </w:r>
          </w:p>
        </w:tc>
        <w:tc>
          <w:tcPr>
            <w:tcW w:w="1583" w:type="dxa"/>
            <w:gridSpan w:val="2"/>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7C880F99"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38</w:t>
            </w:r>
          </w:p>
        </w:tc>
        <w:tc>
          <w:tcPr>
            <w:tcW w:w="1583" w:type="dxa"/>
            <w:gridSpan w:val="2"/>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0ACB52DA"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38</w:t>
            </w:r>
          </w:p>
        </w:tc>
        <w:tc>
          <w:tcPr>
            <w:tcW w:w="1583" w:type="dxa"/>
            <w:gridSpan w:val="2"/>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353628D2"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38</w:t>
            </w:r>
          </w:p>
        </w:tc>
        <w:tc>
          <w:tcPr>
            <w:tcW w:w="1583" w:type="dxa"/>
            <w:gridSpan w:val="2"/>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79C8DFE5"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38</w:t>
            </w:r>
          </w:p>
        </w:tc>
      </w:tr>
      <w:tr w:rsidR="00ED5EED" w14:paraId="68CE25E0" w14:textId="77777777" w:rsidTr="00ED5EED">
        <w:tc>
          <w:tcPr>
            <w:cnfStyle w:val="001000000000" w:firstRow="0" w:lastRow="0" w:firstColumn="1" w:lastColumn="0" w:oddVBand="0" w:evenVBand="0" w:oddHBand="0" w:evenHBand="0" w:firstRowFirstColumn="0" w:firstRowLastColumn="0" w:lastRowFirstColumn="0" w:lastRowLastColumn="0"/>
            <w:tcW w:w="791"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4C5F0771" w14:textId="77777777" w:rsidR="00ED5EED" w:rsidRDefault="00ED5EED">
            <w:pPr>
              <w:rPr>
                <w:rFonts w:cstheme="minorHAnsi"/>
                <w:b w:val="0"/>
                <w:color w:val="0B486C" w:themeColor="accent3" w:themeShade="80"/>
                <w:sz w:val="20"/>
                <w:szCs w:val="20"/>
              </w:rPr>
            </w:pPr>
            <w:r>
              <w:rPr>
                <w:rFonts w:cstheme="minorHAnsi"/>
                <w:b w:val="0"/>
                <w:color w:val="0B486C" w:themeColor="accent3" w:themeShade="80"/>
                <w:sz w:val="20"/>
                <w:szCs w:val="20"/>
              </w:rPr>
              <w:t>1.Sem.</w:t>
            </w:r>
          </w:p>
        </w:tc>
        <w:tc>
          <w:tcPr>
            <w:tcW w:w="792"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74AD45BA" w14:textId="77777777" w:rsidR="00ED5EED" w:rsidRDefault="00ED5EED">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2.Sem.</w:t>
            </w:r>
          </w:p>
        </w:tc>
        <w:tc>
          <w:tcPr>
            <w:tcW w:w="791"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3658DBF2"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18</w:t>
            </w:r>
          </w:p>
        </w:tc>
        <w:tc>
          <w:tcPr>
            <w:tcW w:w="792"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09FA91A2"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18</w:t>
            </w:r>
          </w:p>
        </w:tc>
        <w:tc>
          <w:tcPr>
            <w:tcW w:w="791"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6CB1A899"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19</w:t>
            </w:r>
          </w:p>
        </w:tc>
        <w:tc>
          <w:tcPr>
            <w:tcW w:w="792"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769DF0FC"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19</w:t>
            </w:r>
          </w:p>
        </w:tc>
        <w:tc>
          <w:tcPr>
            <w:tcW w:w="791"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2432FA0C" w14:textId="77777777" w:rsidR="00ED5EED" w:rsidRDefault="00ED5EED">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19</w:t>
            </w:r>
          </w:p>
        </w:tc>
        <w:tc>
          <w:tcPr>
            <w:tcW w:w="792"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52AF53A2" w14:textId="77777777" w:rsidR="00ED5EED" w:rsidRDefault="00ED5EED">
            <w:pP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19</w:t>
            </w:r>
          </w:p>
        </w:tc>
        <w:tc>
          <w:tcPr>
            <w:tcW w:w="791"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2B284D50"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19</w:t>
            </w:r>
          </w:p>
        </w:tc>
        <w:tc>
          <w:tcPr>
            <w:tcW w:w="792"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442AB946"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17</w:t>
            </w:r>
          </w:p>
        </w:tc>
        <w:tc>
          <w:tcPr>
            <w:tcW w:w="791"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361289A6"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19</w:t>
            </w:r>
          </w:p>
        </w:tc>
        <w:tc>
          <w:tcPr>
            <w:tcW w:w="792" w:type="dxa"/>
            <w:tc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tcBorders>
            <w:hideMark/>
          </w:tcPr>
          <w:p w14:paraId="00376945" w14:textId="77777777" w:rsidR="00ED5EED" w:rsidRDefault="00ED5EED">
            <w:pPr>
              <w:jc w:val="center"/>
              <w:cnfStyle w:val="000000000000" w:firstRow="0" w:lastRow="0" w:firstColumn="0" w:lastColumn="0" w:oddVBand="0" w:evenVBand="0" w:oddHBand="0" w:evenHBand="0" w:firstRowFirstColumn="0" w:firstRowLastColumn="0" w:lastRowFirstColumn="0" w:lastRowLastColumn="0"/>
              <w:rPr>
                <w:rFonts w:cstheme="minorHAnsi"/>
                <w:color w:val="0B486C" w:themeColor="accent3" w:themeShade="80"/>
                <w:sz w:val="20"/>
                <w:szCs w:val="20"/>
              </w:rPr>
            </w:pPr>
            <w:r>
              <w:rPr>
                <w:rFonts w:cstheme="minorHAnsi"/>
                <w:color w:val="0B486C" w:themeColor="accent3" w:themeShade="80"/>
                <w:sz w:val="20"/>
                <w:szCs w:val="20"/>
              </w:rPr>
              <w:t>16</w:t>
            </w:r>
          </w:p>
        </w:tc>
      </w:tr>
    </w:tbl>
    <w:p w14:paraId="16243AA4" w14:textId="77777777" w:rsidR="00C636A0" w:rsidRPr="0043305E" w:rsidRDefault="00C636A0" w:rsidP="00AA32CC">
      <w:pPr>
        <w:pStyle w:val="Formatvorlage1"/>
        <w:jc w:val="both"/>
        <w:rPr>
          <w:rFonts w:cstheme="minorHAnsi"/>
        </w:rPr>
      </w:pPr>
    </w:p>
    <w:p w14:paraId="06EA68F1" w14:textId="77777777" w:rsidR="00C636A0" w:rsidRPr="003C13A1" w:rsidRDefault="00C636A0" w:rsidP="00AA32CC">
      <w:pPr>
        <w:pStyle w:val="Formatvorlage1"/>
        <w:jc w:val="both"/>
      </w:pPr>
      <w:r w:rsidRPr="0043305E">
        <w:rPr>
          <w:rFonts w:cstheme="minorHAnsi"/>
        </w:rPr>
        <w:t xml:space="preserve">Das </w:t>
      </w:r>
      <w:r w:rsidRPr="0043305E">
        <w:rPr>
          <w:rFonts w:cstheme="minorHAnsi"/>
          <w:b/>
        </w:rPr>
        <w:t xml:space="preserve">Element V </w:t>
      </w:r>
      <w:r w:rsidR="003D3D2E">
        <w:rPr>
          <w:rFonts w:ascii="Helvetica" w:hAnsi="Helvetica" w:cs="Helvetica"/>
          <w:lang w:eastAsia="de-CH"/>
        </w:rPr>
        <w:t>Husi-Club</w:t>
      </w:r>
      <w:r w:rsidRPr="0043305E">
        <w:rPr>
          <w:rFonts w:cstheme="minorHAnsi"/>
        </w:rPr>
        <w:t xml:space="preserve"> wird pauschal für das ganze Schuljahr abgerechnet. Pro Kind und Schuljahr beträgt der Elternbeitrag aktuell Fr. 100.-. Bei mehreren Kindern der gleichen Familie für das erste Kind </w:t>
      </w:r>
      <w:r w:rsidR="008F3A7B" w:rsidRPr="0043305E">
        <w:rPr>
          <w:rFonts w:cstheme="minorHAnsi"/>
        </w:rPr>
        <w:br/>
      </w:r>
      <w:r w:rsidRPr="003C13A1">
        <w:t xml:space="preserve">Fr. 100.- und für jedes weitere Kind Fr. 80.-. Der Elternbeitrag wird anfangs Schuljahr durch </w:t>
      </w:r>
      <w:r w:rsidR="00603A9E">
        <w:t xml:space="preserve">den </w:t>
      </w:r>
      <w:r w:rsidR="003D3D2E">
        <w:rPr>
          <w:rFonts w:ascii="Helvetica" w:hAnsi="Helvetica" w:cs="Helvetica"/>
          <w:lang w:eastAsia="de-CH"/>
        </w:rPr>
        <w:t>Husi-Club</w:t>
      </w:r>
      <w:r w:rsidRPr="003C13A1">
        <w:t xml:space="preserve"> direkt eingezogen. Bei Absenzen oder wenn die Schülerinnen vorzeitig </w:t>
      </w:r>
      <w:r w:rsidR="00603A9E">
        <w:t xml:space="preserve">den </w:t>
      </w:r>
      <w:r w:rsidR="003D3D2E">
        <w:rPr>
          <w:rFonts w:ascii="Helvetica" w:hAnsi="Helvetica" w:cs="Helvetica"/>
          <w:lang w:eastAsia="de-CH"/>
        </w:rPr>
        <w:t>Husi-Club</w:t>
      </w:r>
      <w:r w:rsidR="00603A9E">
        <w:t xml:space="preserve"> </w:t>
      </w:r>
      <w:r w:rsidRPr="003C13A1">
        <w:t>verlassen, werden keine Preisreduktionen gewährt.</w:t>
      </w:r>
    </w:p>
    <w:p w14:paraId="69C8A457" w14:textId="77777777" w:rsidR="00074883" w:rsidRDefault="00074883" w:rsidP="00AA32CC">
      <w:pPr>
        <w:pStyle w:val="Formatvorlage1"/>
        <w:jc w:val="both"/>
      </w:pPr>
    </w:p>
    <w:p w14:paraId="51557FB0" w14:textId="77777777" w:rsidR="00CF0A60" w:rsidRPr="00CF0A60" w:rsidRDefault="00C636A0" w:rsidP="00AA32CC">
      <w:pPr>
        <w:autoSpaceDE w:val="0"/>
        <w:autoSpaceDN w:val="0"/>
        <w:adjustRightInd w:val="0"/>
        <w:jc w:val="both"/>
        <w:rPr>
          <w:rFonts w:eastAsiaTheme="minorHAnsi" w:cstheme="minorHAnsi"/>
          <w:b/>
          <w:szCs w:val="18"/>
        </w:rPr>
      </w:pPr>
      <w:r w:rsidRPr="003C13A1">
        <w:t xml:space="preserve">Das </w:t>
      </w:r>
      <w:r w:rsidRPr="00CF0A60">
        <w:rPr>
          <w:b/>
        </w:rPr>
        <w:t>Element VI</w:t>
      </w:r>
      <w:r w:rsidRPr="003C13A1">
        <w:t xml:space="preserve"> für die </w:t>
      </w:r>
      <w:proofErr w:type="spellStart"/>
      <w:r w:rsidRPr="003C13A1">
        <w:t>SuS</w:t>
      </w:r>
      <w:proofErr w:type="spellEnd"/>
      <w:r w:rsidRPr="003C13A1">
        <w:t xml:space="preserve"> der Sekundarschule wird pro Mittagessen separat abgerechnet. </w:t>
      </w:r>
      <w:r w:rsidR="00CF0A60">
        <w:br/>
      </w:r>
      <w:r w:rsidR="00CF0A60" w:rsidRPr="00CF0A60">
        <w:rPr>
          <w:rFonts w:eastAsiaTheme="minorHAnsi" w:cstheme="minorHAnsi"/>
          <w:b/>
          <w:szCs w:val="18"/>
        </w:rPr>
        <w:t xml:space="preserve">Preis </w:t>
      </w:r>
      <w:r w:rsidR="00CF0A60" w:rsidRPr="00CF0A60">
        <w:rPr>
          <w:rFonts w:eastAsiaTheme="minorHAnsi" w:cstheme="minorHAnsi"/>
          <w:szCs w:val="18"/>
        </w:rPr>
        <w:t>Fr. 12.- / Mittagessen. Die Kosten werden durch die Finanzabteilung der Stadt Sempach direkt in Rechnung gestellt.</w:t>
      </w:r>
    </w:p>
    <w:p w14:paraId="581053DC" w14:textId="77777777" w:rsidR="00C636A0" w:rsidRPr="003C13A1" w:rsidRDefault="00C636A0" w:rsidP="00AA32CC">
      <w:pPr>
        <w:pStyle w:val="Formatvorlage1"/>
        <w:jc w:val="both"/>
      </w:pPr>
    </w:p>
    <w:p w14:paraId="056DFF5C" w14:textId="77777777" w:rsidR="003D0793" w:rsidRPr="008F3A7B" w:rsidRDefault="003D0793" w:rsidP="00AA32CC">
      <w:pPr>
        <w:pStyle w:val="Formatvorlage1"/>
        <w:jc w:val="both"/>
        <w:rPr>
          <w:b/>
          <w:color w:val="D6156D" w:themeColor="text1"/>
        </w:rPr>
      </w:pPr>
      <w:r w:rsidRPr="008F3A7B">
        <w:rPr>
          <w:b/>
          <w:color w:val="D6156D" w:themeColor="text1"/>
        </w:rPr>
        <w:t xml:space="preserve">Umfeld </w:t>
      </w:r>
    </w:p>
    <w:p w14:paraId="67EA1721" w14:textId="77777777" w:rsidR="004F1FAF" w:rsidRPr="003C13A1" w:rsidRDefault="00497419" w:rsidP="00AA32CC">
      <w:pPr>
        <w:pStyle w:val="Formatvorlage1"/>
        <w:jc w:val="both"/>
      </w:pPr>
      <w:r w:rsidRPr="003C13A1">
        <w:t xml:space="preserve">Die </w:t>
      </w:r>
      <w:r w:rsidR="007476F8" w:rsidRPr="003C13A1">
        <w:t>a</w:t>
      </w:r>
      <w:r w:rsidRPr="003C13A1">
        <w:t>usserschulischen Aktivitäten der Kinder zum Beispiel Turnverein, Musikproben und ähnliches fallen nicht in die Zuständigk</w:t>
      </w:r>
      <w:r w:rsidR="007476F8" w:rsidRPr="003C13A1">
        <w:t>eit der Tagesstrukturen.</w:t>
      </w:r>
      <w:r w:rsidR="00520942" w:rsidRPr="003C13A1">
        <w:t xml:space="preserve"> </w:t>
      </w:r>
      <w:r w:rsidR="007476F8" w:rsidRPr="003C13A1">
        <w:t xml:space="preserve">Falls in Einzelfällen derartige Aktivitäten in </w:t>
      </w:r>
      <w:r w:rsidR="009E0108" w:rsidRPr="003C13A1">
        <w:t xml:space="preserve">die Betreuungszeit </w:t>
      </w:r>
      <w:r w:rsidR="0085011C" w:rsidRPr="003C13A1">
        <w:t>fällt</w:t>
      </w:r>
      <w:r w:rsidR="007476F8" w:rsidRPr="003C13A1">
        <w:t>, sind die Erzi</w:t>
      </w:r>
      <w:r w:rsidR="00FD46FC" w:rsidRPr="003C13A1">
        <w:t xml:space="preserve">ehungsberechtigten </w:t>
      </w:r>
      <w:r w:rsidR="00E87AA5" w:rsidRPr="003C13A1">
        <w:t xml:space="preserve">verantwortlich, </w:t>
      </w:r>
      <w:r w:rsidR="007476F8" w:rsidRPr="003C13A1">
        <w:t>dass das Betreuungspersonal frühzeitig informiert wird und übern</w:t>
      </w:r>
      <w:r w:rsidR="00E87AA5" w:rsidRPr="003C13A1">
        <w:t xml:space="preserve">ehmen die volle Verantwortung. </w:t>
      </w:r>
      <w:r w:rsidR="00A627E8" w:rsidRPr="003C13A1">
        <w:t>Diese Abwesenheiten führen zu keiner Kostenreduktion.</w:t>
      </w:r>
    </w:p>
    <w:p w14:paraId="1A863B5C" w14:textId="77777777" w:rsidR="004D46E3" w:rsidRPr="003C13A1" w:rsidRDefault="004D46E3" w:rsidP="00AA32CC">
      <w:pPr>
        <w:pStyle w:val="Formatvorlage1"/>
        <w:jc w:val="both"/>
      </w:pPr>
    </w:p>
    <w:p w14:paraId="2AA00141" w14:textId="77777777" w:rsidR="004D46E3" w:rsidRPr="008F3A7B" w:rsidRDefault="004D46E3" w:rsidP="00AA32CC">
      <w:pPr>
        <w:pStyle w:val="Formatvorlage1"/>
        <w:jc w:val="both"/>
        <w:rPr>
          <w:b/>
          <w:color w:val="D6156D" w:themeColor="text1"/>
        </w:rPr>
      </w:pPr>
      <w:r w:rsidRPr="008F3A7B">
        <w:rPr>
          <w:b/>
          <w:color w:val="D6156D" w:themeColor="text1"/>
        </w:rPr>
        <w:t>Versicherung</w:t>
      </w:r>
    </w:p>
    <w:p w14:paraId="575CE35E" w14:textId="77777777" w:rsidR="004D46E3" w:rsidRPr="003C13A1" w:rsidRDefault="004D46E3" w:rsidP="00AA32CC">
      <w:pPr>
        <w:pStyle w:val="Formatvorlage1"/>
        <w:jc w:val="both"/>
      </w:pPr>
      <w:r w:rsidRPr="003C13A1">
        <w:t xml:space="preserve">Die Kinder müssen gegen Unfall und Krankheit versichert sein. Verursacht ein Kind einen </w:t>
      </w:r>
      <w:r w:rsidR="00FD46FC" w:rsidRPr="003C13A1">
        <w:t>S</w:t>
      </w:r>
      <w:r w:rsidRPr="003C13A1">
        <w:t xml:space="preserve">chaden, haften die Erziehungsberechtigten. Für verlorengegangene oder beschädigte private Gegenstände übernimmt die </w:t>
      </w:r>
      <w:r w:rsidR="00811687" w:rsidRPr="003C13A1">
        <w:t xml:space="preserve">Tagesstrukturen der Schule Sempach bzw. die </w:t>
      </w:r>
      <w:r w:rsidRPr="003C13A1">
        <w:t>Stadt</w:t>
      </w:r>
      <w:r w:rsidR="00811687" w:rsidRPr="003C13A1">
        <w:t xml:space="preserve"> Sempach</w:t>
      </w:r>
      <w:r w:rsidRPr="003C13A1">
        <w:t xml:space="preserve"> keine Haftung. </w:t>
      </w:r>
    </w:p>
    <w:p w14:paraId="218B754D" w14:textId="77777777" w:rsidR="004D46E3" w:rsidRPr="003C13A1" w:rsidRDefault="004D46E3" w:rsidP="00AA32CC">
      <w:pPr>
        <w:pStyle w:val="Formatvorlage1"/>
        <w:jc w:val="both"/>
      </w:pPr>
    </w:p>
    <w:p w14:paraId="7E1FD0E1" w14:textId="77777777" w:rsidR="004D46E3" w:rsidRPr="008F3A7B" w:rsidRDefault="004D46E3" w:rsidP="00AA32CC">
      <w:pPr>
        <w:pStyle w:val="Formatvorlage1"/>
        <w:jc w:val="both"/>
        <w:rPr>
          <w:b/>
          <w:color w:val="D6156D" w:themeColor="text1"/>
        </w:rPr>
      </w:pPr>
      <w:r w:rsidRPr="008F3A7B">
        <w:rPr>
          <w:b/>
          <w:color w:val="D6156D" w:themeColor="text1"/>
        </w:rPr>
        <w:t>Weitere Infos</w:t>
      </w:r>
    </w:p>
    <w:p w14:paraId="259D33A3" w14:textId="77777777" w:rsidR="00E87AA5" w:rsidRPr="003C13A1" w:rsidRDefault="00333B53" w:rsidP="00AA32CC">
      <w:pPr>
        <w:pStyle w:val="Formatvorlage1"/>
        <w:jc w:val="both"/>
      </w:pPr>
      <w:r w:rsidRPr="003C13A1">
        <w:t>Auf der</w:t>
      </w:r>
      <w:r w:rsidR="004D46E3" w:rsidRPr="003C13A1">
        <w:t xml:space="preserve"> Homepage </w:t>
      </w:r>
      <w:r w:rsidR="00811687" w:rsidRPr="003C13A1">
        <w:t>sind</w:t>
      </w:r>
      <w:r w:rsidR="004D46E3" w:rsidRPr="003C13A1">
        <w:t xml:space="preserve"> </w:t>
      </w:r>
      <w:r w:rsidRPr="003C13A1">
        <w:t>die aktuellen Formulare</w:t>
      </w:r>
      <w:r w:rsidR="004D46E3" w:rsidRPr="003C13A1">
        <w:t xml:space="preserve"> und Informationen </w:t>
      </w:r>
      <w:r w:rsidRPr="003C13A1">
        <w:t xml:space="preserve">veröffentlicht. </w:t>
      </w:r>
    </w:p>
    <w:p w14:paraId="1AD2BD46" w14:textId="77777777" w:rsidR="00BD1847" w:rsidRDefault="00333B53" w:rsidP="00AA32CC">
      <w:pPr>
        <w:pStyle w:val="Formatvorlage1"/>
        <w:jc w:val="both"/>
      </w:pPr>
      <w:r w:rsidRPr="003C13A1">
        <w:t>Die konkreten Informationen zum Alltag in den Tagesstrukturen werden an die entsprechende</w:t>
      </w:r>
      <w:r w:rsidR="00597577" w:rsidRPr="003C13A1">
        <w:t>n Erziehungsberechtigten</w:t>
      </w:r>
      <w:r w:rsidR="00223736" w:rsidRPr="003C13A1">
        <w:t xml:space="preserve"> direkt</w:t>
      </w:r>
      <w:r w:rsidR="009E0108" w:rsidRPr="003C13A1">
        <w:t xml:space="preserve"> weiter</w:t>
      </w:r>
      <w:r w:rsidRPr="003C13A1">
        <w:t xml:space="preserve">geleitet. </w:t>
      </w:r>
    </w:p>
    <w:p w14:paraId="21B3DDBB" w14:textId="77777777" w:rsidR="00431EAA" w:rsidRPr="002F1F93" w:rsidRDefault="00431EAA" w:rsidP="00AA32CC">
      <w:pPr>
        <w:pStyle w:val="Formatvorlage1"/>
        <w:jc w:val="both"/>
      </w:pPr>
    </w:p>
    <w:p w14:paraId="0C4E045C" w14:textId="77777777" w:rsidR="00033015" w:rsidRPr="00B00D52" w:rsidRDefault="00BD1847" w:rsidP="00AA32CC">
      <w:pPr>
        <w:jc w:val="both"/>
      </w:pPr>
      <w:r>
        <w:rPr>
          <w:bCs/>
          <w:smallCaps/>
          <w:noProof/>
          <w:color w:val="D6156D" w:themeColor="text1"/>
          <w:sz w:val="14"/>
          <w:szCs w:val="16"/>
          <w:lang w:eastAsia="de-CH"/>
        </w:rPr>
        <mc:AlternateContent>
          <mc:Choice Requires="wps">
            <w:drawing>
              <wp:inline distT="0" distB="0" distL="0" distR="0" wp14:anchorId="280A0475" wp14:editId="2359B779">
                <wp:extent cx="6115050" cy="2171700"/>
                <wp:effectExtent l="19050" t="0" r="38100" b="381000"/>
                <wp:docPr id="1" name="Wolkenförmige Legende 1"/>
                <wp:cNvGraphicFramePr/>
                <a:graphic xmlns:a="http://schemas.openxmlformats.org/drawingml/2006/main">
                  <a:graphicData uri="http://schemas.microsoft.com/office/word/2010/wordprocessingShape">
                    <wps:wsp>
                      <wps:cNvSpPr/>
                      <wps:spPr>
                        <a:xfrm>
                          <a:off x="0" y="0"/>
                          <a:ext cx="6115050" cy="2171700"/>
                        </a:xfrm>
                        <a:prstGeom prst="cloudCallout">
                          <a:avLst/>
                        </a:prstGeom>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A4F9C7C" w14:textId="77777777" w:rsidR="00BD1847" w:rsidRPr="0035307D" w:rsidRDefault="00BD1847" w:rsidP="00BD1847">
                            <w:pPr>
                              <w:rPr>
                                <w:rStyle w:val="Buchtitel"/>
                                <w:rFonts w:ascii="Helvetica" w:hAnsi="Helvetica" w:cs="Helvetica"/>
                                <w:b w:val="0"/>
                                <w:color w:val="D6156D" w:themeColor="text1"/>
                                <w:sz w:val="14"/>
                                <w:szCs w:val="16"/>
                              </w:rPr>
                            </w:pPr>
                          </w:p>
                          <w:p w14:paraId="5B3338B5" w14:textId="77777777" w:rsidR="00427D20" w:rsidRPr="0035307D" w:rsidRDefault="00427D20" w:rsidP="00427D20">
                            <w:pPr>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Leitung </w:t>
                            </w:r>
                            <w:r w:rsidRPr="0035307D">
                              <w:rPr>
                                <w:rStyle w:val="Buchtitel"/>
                                <w:rFonts w:ascii="Helvetica" w:hAnsi="Helvetica" w:cs="Helvetica"/>
                                <w:b w:val="0"/>
                                <w:color w:val="D6156D" w:themeColor="text1"/>
                                <w:sz w:val="14"/>
                                <w:szCs w:val="16"/>
                              </w:rPr>
                              <w:t>Tagesstrukturen: Iris Kaufm</w:t>
                            </w:r>
                            <w:r w:rsidR="00BC31D8">
                              <w:rPr>
                                <w:rStyle w:val="Buchtitel"/>
                                <w:rFonts w:ascii="Helvetica" w:hAnsi="Helvetica" w:cs="Helvetica"/>
                                <w:b w:val="0"/>
                                <w:color w:val="D6156D" w:themeColor="text1"/>
                                <w:sz w:val="14"/>
                                <w:szCs w:val="16"/>
                              </w:rPr>
                              <w:t xml:space="preserve">ann, </w:t>
                            </w:r>
                            <w:proofErr w:type="spellStart"/>
                            <w:r w:rsidR="00BC31D8">
                              <w:rPr>
                                <w:rStyle w:val="Buchtitel"/>
                                <w:rFonts w:ascii="Helvetica" w:hAnsi="Helvetica" w:cs="Helvetica"/>
                                <w:b w:val="0"/>
                                <w:color w:val="D6156D" w:themeColor="text1"/>
                                <w:sz w:val="14"/>
                                <w:szCs w:val="16"/>
                              </w:rPr>
                              <w:t>Darrenmatte</w:t>
                            </w:r>
                            <w:proofErr w:type="spellEnd"/>
                            <w:r w:rsidR="00BC31D8">
                              <w:rPr>
                                <w:rStyle w:val="Buchtitel"/>
                                <w:rFonts w:ascii="Helvetica" w:hAnsi="Helvetica" w:cs="Helvetica"/>
                                <w:b w:val="0"/>
                                <w:color w:val="D6156D" w:themeColor="text1"/>
                                <w:sz w:val="14"/>
                                <w:szCs w:val="16"/>
                              </w:rPr>
                              <w:t xml:space="preserve">, 6204 </w:t>
                            </w:r>
                            <w:proofErr w:type="spellStart"/>
                            <w:r w:rsidR="00BC31D8">
                              <w:rPr>
                                <w:rStyle w:val="Buchtitel"/>
                                <w:rFonts w:ascii="Helvetica" w:hAnsi="Helvetica" w:cs="Helvetica"/>
                                <w:b w:val="0"/>
                                <w:color w:val="D6156D" w:themeColor="text1"/>
                                <w:sz w:val="14"/>
                                <w:szCs w:val="16"/>
                              </w:rPr>
                              <w:t>Sempach</w:t>
                            </w:r>
                            <w:proofErr w:type="spellEnd"/>
                            <w:r w:rsidR="00731A17">
                              <w:rPr>
                                <w:rStyle w:val="Buchtitel"/>
                                <w:rFonts w:ascii="Helvetica" w:hAnsi="Helvetica" w:cs="Helvetica"/>
                                <w:b w:val="0"/>
                                <w:color w:val="D6156D" w:themeColor="text1"/>
                                <w:sz w:val="14"/>
                                <w:szCs w:val="16"/>
                              </w:rPr>
                              <w:br/>
                            </w:r>
                            <w:r w:rsidR="00731A17">
                              <w:rPr>
                                <w:rStyle w:val="Buchtitel"/>
                                <w:rFonts w:ascii="Helvetica" w:hAnsi="Helvetica" w:cs="Helvetica"/>
                                <w:color w:val="D6156D" w:themeColor="text1"/>
                                <w:sz w:val="14"/>
                              </w:rPr>
                              <w:t xml:space="preserve">T: 041 462 91 51, </w:t>
                            </w:r>
                            <w:r w:rsidR="00731A17">
                              <w:rPr>
                                <w:rStyle w:val="Buchtitel"/>
                                <w:rFonts w:ascii="Helvetica" w:hAnsi="Helvetica" w:cs="Helvetica"/>
                                <w:b w:val="0"/>
                                <w:color w:val="D6156D" w:themeColor="text1"/>
                                <w:sz w:val="14"/>
                              </w:rPr>
                              <w:t>M: 077 508 74 57,</w:t>
                            </w:r>
                            <w:r w:rsidRPr="0035307D">
                              <w:rPr>
                                <w:rStyle w:val="Buchtitel"/>
                                <w:rFonts w:ascii="Helvetica" w:hAnsi="Helvetica" w:cs="Helvetica"/>
                                <w:b w:val="0"/>
                                <w:color w:val="D6156D" w:themeColor="text1"/>
                                <w:sz w:val="14"/>
                                <w:szCs w:val="16"/>
                              </w:rPr>
                              <w:t xml:space="preserve"> E: iris.kaufmann@tagesstrukturen.ch</w:t>
                            </w:r>
                          </w:p>
                          <w:p w14:paraId="57136BAB" w14:textId="77777777" w:rsidR="00427D20" w:rsidRDefault="00427D20" w:rsidP="00BD1847">
                            <w:pPr>
                              <w:rPr>
                                <w:rStyle w:val="Buchtitel"/>
                                <w:rFonts w:ascii="Helvetica" w:hAnsi="Helvetica" w:cs="Helvetica"/>
                                <w:b w:val="0"/>
                                <w:color w:val="D6156D" w:themeColor="text1"/>
                                <w:sz w:val="14"/>
                                <w:szCs w:val="16"/>
                              </w:rPr>
                            </w:pPr>
                          </w:p>
                          <w:p w14:paraId="1F1658E3" w14:textId="77777777" w:rsidR="00BD1847" w:rsidRPr="0035307D" w:rsidRDefault="00BD1847" w:rsidP="00BD1847">
                            <w:pPr>
                              <w:rPr>
                                <w:rStyle w:val="Buchtitel"/>
                                <w:rFonts w:ascii="Helvetica" w:hAnsi="Helvetica" w:cs="Helvetica"/>
                                <w:b w:val="0"/>
                                <w:color w:val="D6156D" w:themeColor="text1"/>
                                <w:sz w:val="14"/>
                                <w:szCs w:val="16"/>
                              </w:rPr>
                            </w:pPr>
                            <w:r w:rsidRPr="0035307D">
                              <w:rPr>
                                <w:rStyle w:val="Buchtitel"/>
                                <w:rFonts w:ascii="Helvetica" w:hAnsi="Helvetica" w:cs="Helvetica"/>
                                <w:b w:val="0"/>
                                <w:color w:val="D6156D" w:themeColor="text1"/>
                                <w:sz w:val="14"/>
                                <w:szCs w:val="16"/>
                              </w:rPr>
                              <w:t xml:space="preserve">Leitung </w:t>
                            </w:r>
                            <w:r w:rsidR="00603A9E">
                              <w:rPr>
                                <w:rStyle w:val="Buchtitel"/>
                                <w:rFonts w:ascii="Helvetica" w:hAnsi="Helvetica" w:cs="Helvetica"/>
                                <w:b w:val="0"/>
                                <w:color w:val="D6156D" w:themeColor="text1"/>
                                <w:sz w:val="14"/>
                                <w:szCs w:val="16"/>
                              </w:rPr>
                              <w:t>Husi</w:t>
                            </w:r>
                            <w:r w:rsidR="003D3D2E">
                              <w:rPr>
                                <w:rStyle w:val="Buchtitel"/>
                                <w:rFonts w:ascii="Helvetica" w:hAnsi="Helvetica" w:cs="Helvetica"/>
                                <w:b w:val="0"/>
                                <w:color w:val="D6156D" w:themeColor="text1"/>
                                <w:sz w:val="14"/>
                                <w:szCs w:val="16"/>
                              </w:rPr>
                              <w:t>-</w:t>
                            </w:r>
                            <w:r w:rsidR="00603A9E">
                              <w:rPr>
                                <w:rStyle w:val="Buchtitel"/>
                                <w:rFonts w:ascii="Helvetica" w:hAnsi="Helvetica" w:cs="Helvetica"/>
                                <w:b w:val="0"/>
                                <w:color w:val="D6156D" w:themeColor="text1"/>
                                <w:sz w:val="14"/>
                                <w:szCs w:val="16"/>
                              </w:rPr>
                              <w:t>club</w:t>
                            </w:r>
                            <w:r w:rsidRPr="0035307D">
                              <w:rPr>
                                <w:rStyle w:val="Buchtitel"/>
                                <w:rFonts w:ascii="Helvetica" w:hAnsi="Helvetica" w:cs="Helvetica"/>
                                <w:b w:val="0"/>
                                <w:color w:val="D6156D" w:themeColor="text1"/>
                                <w:sz w:val="14"/>
                                <w:szCs w:val="16"/>
                              </w:rPr>
                              <w:t>: Karin Fischer, Sonnhubel 28, 6204 Sempach, Tel: 041 460 44 43</w:t>
                            </w:r>
                            <w:r w:rsidRPr="0035307D">
                              <w:rPr>
                                <w:rStyle w:val="Buchtitel"/>
                                <w:rFonts w:ascii="Helvetica" w:hAnsi="Helvetica" w:cs="Helvetica"/>
                                <w:b w:val="0"/>
                                <w:color w:val="D6156D" w:themeColor="text1"/>
                                <w:sz w:val="14"/>
                                <w:szCs w:val="16"/>
                              </w:rPr>
                              <w:br/>
                            </w:r>
                          </w:p>
                          <w:p w14:paraId="375CC72B" w14:textId="77777777" w:rsidR="00BD1847" w:rsidRPr="0035307D" w:rsidRDefault="00427D20" w:rsidP="00BD1847">
                            <w:pPr>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Schulsekretariat</w:t>
                            </w:r>
                            <w:r w:rsidR="00BC31D8">
                              <w:rPr>
                                <w:rStyle w:val="Buchtitel"/>
                                <w:rFonts w:ascii="Helvetica" w:hAnsi="Helvetica" w:cs="Helvetica"/>
                                <w:b w:val="0"/>
                                <w:color w:val="D6156D" w:themeColor="text1"/>
                                <w:sz w:val="14"/>
                                <w:szCs w:val="16"/>
                              </w:rPr>
                              <w:t xml:space="preserve">:  </w:t>
                            </w:r>
                            <w:r w:rsidR="00BD1847" w:rsidRPr="0035307D">
                              <w:rPr>
                                <w:rStyle w:val="Buchtitel"/>
                                <w:rFonts w:ascii="Helvetica" w:hAnsi="Helvetica" w:cs="Helvetica"/>
                                <w:b w:val="0"/>
                                <w:color w:val="D6156D" w:themeColor="text1"/>
                                <w:sz w:val="14"/>
                                <w:szCs w:val="16"/>
                              </w:rPr>
                              <w:t xml:space="preserve">Doris Kaufmann </w:t>
                            </w:r>
                            <w:r w:rsidR="00BC31D8">
                              <w:rPr>
                                <w:rStyle w:val="Buchtitel"/>
                                <w:rFonts w:ascii="Helvetica" w:hAnsi="Helvetica" w:cs="Helvetica"/>
                                <w:b w:val="0"/>
                                <w:color w:val="D6156D" w:themeColor="text1"/>
                                <w:sz w:val="14"/>
                                <w:szCs w:val="16"/>
                              </w:rPr>
                              <w:t>Meyer, Feldweg 2, 6204 Sempach</w:t>
                            </w:r>
                            <w:r w:rsidR="00BD1847" w:rsidRPr="0035307D">
                              <w:rPr>
                                <w:rStyle w:val="Buchtitel"/>
                                <w:rFonts w:ascii="Helvetica" w:hAnsi="Helvetica" w:cs="Helvetica"/>
                                <w:b w:val="0"/>
                                <w:color w:val="D6156D" w:themeColor="text1"/>
                                <w:sz w:val="14"/>
                                <w:szCs w:val="16"/>
                              </w:rPr>
                              <w:br/>
                              <w:t xml:space="preserve">T: 041 462 91 61 / E: </w:t>
                            </w:r>
                            <w:hyperlink r:id="rId13" w:history="1">
                              <w:r w:rsidR="00BD1847" w:rsidRPr="0035307D">
                                <w:rPr>
                                  <w:rStyle w:val="Buchtitel"/>
                                  <w:rFonts w:ascii="Helvetica" w:hAnsi="Helvetica" w:cs="Helvetica"/>
                                  <w:b w:val="0"/>
                                  <w:color w:val="D6156D" w:themeColor="text1"/>
                                  <w:sz w:val="14"/>
                                  <w:szCs w:val="16"/>
                                </w:rPr>
                                <w:t>doris.kaufmann@schule-sempach.ch</w:t>
                              </w:r>
                            </w:hyperlink>
                          </w:p>
                          <w:p w14:paraId="7D519A21" w14:textId="77777777" w:rsidR="00427D20" w:rsidRDefault="00427D20" w:rsidP="00427D20">
                            <w:pPr>
                              <w:rPr>
                                <w:rStyle w:val="Buchtitel"/>
                                <w:rFonts w:ascii="Helvetica" w:hAnsi="Helvetica" w:cs="Helvetica"/>
                                <w:b w:val="0"/>
                                <w:color w:val="D6156D" w:themeColor="text1"/>
                                <w:sz w:val="14"/>
                                <w:szCs w:val="16"/>
                              </w:rPr>
                            </w:pPr>
                          </w:p>
                          <w:p w14:paraId="3E92D834" w14:textId="77777777" w:rsidR="00427D20" w:rsidRPr="0035307D" w:rsidRDefault="00427D20" w:rsidP="00427D20">
                            <w:pPr>
                              <w:rPr>
                                <w:rStyle w:val="Buchtitel"/>
                                <w:rFonts w:ascii="Helvetica" w:hAnsi="Helvetica" w:cs="Helvetica"/>
                                <w:b w:val="0"/>
                                <w:color w:val="D6156D" w:themeColor="text1"/>
                                <w:sz w:val="14"/>
                                <w:szCs w:val="16"/>
                              </w:rPr>
                            </w:pPr>
                            <w:r w:rsidRPr="0035307D">
                              <w:rPr>
                                <w:rStyle w:val="Buchtitel"/>
                                <w:rFonts w:ascii="Helvetica" w:hAnsi="Helvetica" w:cs="Helvetica"/>
                                <w:b w:val="0"/>
                                <w:color w:val="D6156D" w:themeColor="text1"/>
                                <w:sz w:val="14"/>
                                <w:szCs w:val="16"/>
                              </w:rPr>
                              <w:t>Rektor</w:t>
                            </w:r>
                            <w:r>
                              <w:rPr>
                                <w:rStyle w:val="Buchtitel"/>
                                <w:rFonts w:ascii="Helvetica" w:hAnsi="Helvetica" w:cs="Helvetica"/>
                                <w:b w:val="0"/>
                                <w:color w:val="D6156D" w:themeColor="text1"/>
                                <w:sz w:val="14"/>
                                <w:szCs w:val="16"/>
                              </w:rPr>
                              <w:t xml:space="preserve">in Birgit Höntzsch, Feldweg 2, 6204 Sempach </w:t>
                            </w:r>
                            <w:r>
                              <w:rPr>
                                <w:rStyle w:val="Buchtitel"/>
                                <w:rFonts w:ascii="Helvetica" w:hAnsi="Helvetica" w:cs="Helvetica"/>
                                <w:b w:val="0"/>
                                <w:color w:val="D6156D" w:themeColor="text1"/>
                                <w:sz w:val="14"/>
                                <w:szCs w:val="16"/>
                              </w:rPr>
                              <w:br/>
                            </w:r>
                            <w:r w:rsidRPr="0035307D">
                              <w:rPr>
                                <w:rStyle w:val="Buchtitel"/>
                                <w:rFonts w:ascii="Helvetica" w:hAnsi="Helvetica" w:cs="Helvetica"/>
                                <w:b w:val="0"/>
                                <w:color w:val="D6156D" w:themeColor="text1"/>
                                <w:sz w:val="14"/>
                                <w:szCs w:val="16"/>
                              </w:rPr>
                              <w:t xml:space="preserve">T: 041 462 91 61 / E: </w:t>
                            </w:r>
                            <w:hyperlink r:id="rId14" w:history="1">
                              <w:r w:rsidRPr="0035307D">
                                <w:rPr>
                                  <w:rStyle w:val="Buchtitel"/>
                                  <w:rFonts w:ascii="Helvetica" w:hAnsi="Helvetica" w:cs="Helvetica"/>
                                  <w:b w:val="0"/>
                                  <w:color w:val="D6156D" w:themeColor="text1"/>
                                  <w:sz w:val="14"/>
                                  <w:szCs w:val="16"/>
                                </w:rPr>
                                <w:t>birgit.hoentzsch@schule-sempach.ch</w:t>
                              </w:r>
                            </w:hyperlink>
                          </w:p>
                          <w:p w14:paraId="227D123E" w14:textId="77777777" w:rsidR="00BD1847" w:rsidRPr="0035307D" w:rsidRDefault="00BD1847" w:rsidP="00BD1847">
                            <w:pPr>
                              <w:jc w:val="center"/>
                              <w:rPr>
                                <w:rFonts w:ascii="Helvetica" w:hAnsi="Helvetica" w:cs="Helvetica"/>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80A047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 o:spid="_x0000_s1026" type="#_x0000_t106" style="width:481.5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yrfwIAAGcFAAAOAAAAZHJzL2Uyb0RvYy54bWysVN9r2zAQfh/sfxB6X22HpN1CnRJSOgal&#10;LW1HnxVZqgWyTpOU2Nlfv5P8I6ErG4zlQZF8d9+dPn13l1ddo8leOK/AlLQ4yykRhkOlzGtJvz/f&#10;fPpMiQ/MVEyDESU9CE+vVh8/XLZ2KWZQg66EIwhi/LK1Ja1DsMss87wWDfNnYIVBowTXsIBH95pV&#10;jrWI3uhslufnWQuusg648B6/XvdGukr4Ugoe7qX0IhBdUqwtpNWldRvXbHXJlq+O2VrxoQz2D1U0&#10;TBlMOkFds8DIzqnfoBrFHXiQ4YxDk4GUiot0B7xNkb+5zVPNrEh3QXK8nWjy/w+W3+2f7INDGlrr&#10;lx638RaddE38x/pIl8g6TGSJLhCOH8+LYpEvkFOOtllxUVzkic7sGG6dD18FNCRuSso17KoN0/gX&#10;Ellsf+sDpsaQ0TVm1SauHrSqbpTW6RD1IDbakT3DlwxdEV8O40688BQjs+NF0i4ctOhRH4UkqsLS&#10;Zyl70tgRk3EuTJj3pppVok+1yPE3JhurSKm1QcCILLHICbv4E3Zf8+AfQ0WS6BSc/z14ikiZwYQp&#10;uFEG3HsAOoxsyd5/JKmnJrIUum03aGAL1eHBEQd9r3jLbxQ+3y3z4YE5bA58cmz4cI+L1NCWFIYd&#10;JTW4n+99j/6oWbRS0mKzldT/2DEnKNHfDKr5SzGfx+5Mh/niYoYHd2rZnlrMrtkAqqDA0WJ52kb/&#10;oMetdNC84FxYx6xoYoZjbhRgcONhE/ohgJOFi/U6uWFHWhZuzZPlETwSHGX53L0wZwcNB5T/HYyN&#10;yZZvJNz7xkgD610AqZK+I8U9rwP12M1JQ8PkiePi9Jy8jvNx9QsAAP//AwBQSwMEFAAGAAgAAAAh&#10;AIGkj3TbAAAABQEAAA8AAABkcnMvZG93bnJldi54bWxMj81Lw0AQxe+C/8Mygje7MZViYyalCL0I&#10;frXieZsdk9DsbMxuPvzvHb3o5cHjDe/9Jt/MrlUj9aHxjHC9SEARl942XCG8HXZXt6BCNGxN65kQ&#10;vijApjg/y01m/cSvNO5jpaSEQ2YQ6hi7TOtQ1uRMWPiOWLIP3zsTxfaVtr2ZpNy1Ok2SlXamYVmo&#10;TUf3NZWn/eAQDrtBr/12nKYHfj59Pr6/pE9DhXh5MW/vQEWa498x/OALOhTCdPQD26BaBHkk/qpk&#10;69VS7BFheZMmoItc/6cvvgEAAP//AwBQSwECLQAUAAYACAAAACEAtoM4kv4AAADhAQAAEwAAAAAA&#10;AAAAAAAAAAAAAAAAW0NvbnRlbnRfVHlwZXNdLnhtbFBLAQItABQABgAIAAAAIQA4/SH/1gAAAJQB&#10;AAALAAAAAAAAAAAAAAAAAC8BAABfcmVscy8ucmVsc1BLAQItABQABgAIAAAAIQDiW6yrfwIAAGcF&#10;AAAOAAAAAAAAAAAAAAAAAC4CAABkcnMvZTJvRG9jLnhtbFBLAQItABQABgAIAAAAIQCBpI902wAA&#10;AAUBAAAPAAAAAAAAAAAAAAAAANkEAABkcnMvZG93bnJldi54bWxQSwUGAAAAAAQABADzAAAA4QUA&#10;AAAA&#10;" adj="6300,24300" fillcolor="white [3207]" strokecolor="#d6156d [3213]" strokeweight=".85pt">
                <v:textbox>
                  <w:txbxContent>
                    <w:p w14:paraId="7A4F9C7C" w14:textId="77777777" w:rsidR="00BD1847" w:rsidRPr="0035307D" w:rsidRDefault="00BD1847" w:rsidP="00BD1847">
                      <w:pPr>
                        <w:rPr>
                          <w:rStyle w:val="Buchtitel"/>
                          <w:rFonts w:ascii="Helvetica" w:hAnsi="Helvetica" w:cs="Helvetica"/>
                          <w:b w:val="0"/>
                          <w:color w:val="D6156D" w:themeColor="text1"/>
                          <w:sz w:val="14"/>
                          <w:szCs w:val="16"/>
                        </w:rPr>
                      </w:pPr>
                    </w:p>
                    <w:p w14:paraId="5B3338B5" w14:textId="77777777" w:rsidR="00427D20" w:rsidRPr="0035307D" w:rsidRDefault="00427D20" w:rsidP="00427D20">
                      <w:pPr>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 xml:space="preserve">Leitung </w:t>
                      </w:r>
                      <w:r w:rsidRPr="0035307D">
                        <w:rPr>
                          <w:rStyle w:val="Buchtitel"/>
                          <w:rFonts w:ascii="Helvetica" w:hAnsi="Helvetica" w:cs="Helvetica"/>
                          <w:b w:val="0"/>
                          <w:color w:val="D6156D" w:themeColor="text1"/>
                          <w:sz w:val="14"/>
                          <w:szCs w:val="16"/>
                        </w:rPr>
                        <w:t>Tagesstrukturen: Iris Kaufm</w:t>
                      </w:r>
                      <w:r w:rsidR="00BC31D8">
                        <w:rPr>
                          <w:rStyle w:val="Buchtitel"/>
                          <w:rFonts w:ascii="Helvetica" w:hAnsi="Helvetica" w:cs="Helvetica"/>
                          <w:b w:val="0"/>
                          <w:color w:val="D6156D" w:themeColor="text1"/>
                          <w:sz w:val="14"/>
                          <w:szCs w:val="16"/>
                        </w:rPr>
                        <w:t xml:space="preserve">ann, </w:t>
                      </w:r>
                      <w:proofErr w:type="spellStart"/>
                      <w:r w:rsidR="00BC31D8">
                        <w:rPr>
                          <w:rStyle w:val="Buchtitel"/>
                          <w:rFonts w:ascii="Helvetica" w:hAnsi="Helvetica" w:cs="Helvetica"/>
                          <w:b w:val="0"/>
                          <w:color w:val="D6156D" w:themeColor="text1"/>
                          <w:sz w:val="14"/>
                          <w:szCs w:val="16"/>
                        </w:rPr>
                        <w:t>Darrenmatte</w:t>
                      </w:r>
                      <w:proofErr w:type="spellEnd"/>
                      <w:r w:rsidR="00BC31D8">
                        <w:rPr>
                          <w:rStyle w:val="Buchtitel"/>
                          <w:rFonts w:ascii="Helvetica" w:hAnsi="Helvetica" w:cs="Helvetica"/>
                          <w:b w:val="0"/>
                          <w:color w:val="D6156D" w:themeColor="text1"/>
                          <w:sz w:val="14"/>
                          <w:szCs w:val="16"/>
                        </w:rPr>
                        <w:t xml:space="preserve">, 6204 </w:t>
                      </w:r>
                      <w:proofErr w:type="spellStart"/>
                      <w:r w:rsidR="00BC31D8">
                        <w:rPr>
                          <w:rStyle w:val="Buchtitel"/>
                          <w:rFonts w:ascii="Helvetica" w:hAnsi="Helvetica" w:cs="Helvetica"/>
                          <w:b w:val="0"/>
                          <w:color w:val="D6156D" w:themeColor="text1"/>
                          <w:sz w:val="14"/>
                          <w:szCs w:val="16"/>
                        </w:rPr>
                        <w:t>Sempach</w:t>
                      </w:r>
                      <w:proofErr w:type="spellEnd"/>
                      <w:r w:rsidR="00731A17">
                        <w:rPr>
                          <w:rStyle w:val="Buchtitel"/>
                          <w:rFonts w:ascii="Helvetica" w:hAnsi="Helvetica" w:cs="Helvetica"/>
                          <w:b w:val="0"/>
                          <w:color w:val="D6156D" w:themeColor="text1"/>
                          <w:sz w:val="14"/>
                          <w:szCs w:val="16"/>
                        </w:rPr>
                        <w:br/>
                      </w:r>
                      <w:r w:rsidR="00731A17">
                        <w:rPr>
                          <w:rStyle w:val="Buchtitel"/>
                          <w:rFonts w:ascii="Helvetica" w:hAnsi="Helvetica" w:cs="Helvetica"/>
                          <w:color w:val="D6156D" w:themeColor="text1"/>
                          <w:sz w:val="14"/>
                        </w:rPr>
                        <w:t xml:space="preserve">T: 041 462 91 51, </w:t>
                      </w:r>
                      <w:r w:rsidR="00731A17">
                        <w:rPr>
                          <w:rStyle w:val="Buchtitel"/>
                          <w:rFonts w:ascii="Helvetica" w:hAnsi="Helvetica" w:cs="Helvetica"/>
                          <w:b w:val="0"/>
                          <w:color w:val="D6156D" w:themeColor="text1"/>
                          <w:sz w:val="14"/>
                        </w:rPr>
                        <w:t>M: 077 508 74 57,</w:t>
                      </w:r>
                      <w:r w:rsidRPr="0035307D">
                        <w:rPr>
                          <w:rStyle w:val="Buchtitel"/>
                          <w:rFonts w:ascii="Helvetica" w:hAnsi="Helvetica" w:cs="Helvetica"/>
                          <w:b w:val="0"/>
                          <w:color w:val="D6156D" w:themeColor="text1"/>
                          <w:sz w:val="14"/>
                          <w:szCs w:val="16"/>
                        </w:rPr>
                        <w:t xml:space="preserve"> E: iris.kaufmann@tagesstrukturen.ch</w:t>
                      </w:r>
                    </w:p>
                    <w:p w14:paraId="57136BAB" w14:textId="77777777" w:rsidR="00427D20" w:rsidRDefault="00427D20" w:rsidP="00BD1847">
                      <w:pPr>
                        <w:rPr>
                          <w:rStyle w:val="Buchtitel"/>
                          <w:rFonts w:ascii="Helvetica" w:hAnsi="Helvetica" w:cs="Helvetica"/>
                          <w:b w:val="0"/>
                          <w:color w:val="D6156D" w:themeColor="text1"/>
                          <w:sz w:val="14"/>
                          <w:szCs w:val="16"/>
                        </w:rPr>
                      </w:pPr>
                    </w:p>
                    <w:p w14:paraId="1F1658E3" w14:textId="77777777" w:rsidR="00BD1847" w:rsidRPr="0035307D" w:rsidRDefault="00BD1847" w:rsidP="00BD1847">
                      <w:pPr>
                        <w:rPr>
                          <w:rStyle w:val="Buchtitel"/>
                          <w:rFonts w:ascii="Helvetica" w:hAnsi="Helvetica" w:cs="Helvetica"/>
                          <w:b w:val="0"/>
                          <w:color w:val="D6156D" w:themeColor="text1"/>
                          <w:sz w:val="14"/>
                          <w:szCs w:val="16"/>
                        </w:rPr>
                      </w:pPr>
                      <w:r w:rsidRPr="0035307D">
                        <w:rPr>
                          <w:rStyle w:val="Buchtitel"/>
                          <w:rFonts w:ascii="Helvetica" w:hAnsi="Helvetica" w:cs="Helvetica"/>
                          <w:b w:val="0"/>
                          <w:color w:val="D6156D" w:themeColor="text1"/>
                          <w:sz w:val="14"/>
                          <w:szCs w:val="16"/>
                        </w:rPr>
                        <w:t xml:space="preserve">Leitung </w:t>
                      </w:r>
                      <w:r w:rsidR="00603A9E">
                        <w:rPr>
                          <w:rStyle w:val="Buchtitel"/>
                          <w:rFonts w:ascii="Helvetica" w:hAnsi="Helvetica" w:cs="Helvetica"/>
                          <w:b w:val="0"/>
                          <w:color w:val="D6156D" w:themeColor="text1"/>
                          <w:sz w:val="14"/>
                          <w:szCs w:val="16"/>
                        </w:rPr>
                        <w:t>Husi</w:t>
                      </w:r>
                      <w:r w:rsidR="003D3D2E">
                        <w:rPr>
                          <w:rStyle w:val="Buchtitel"/>
                          <w:rFonts w:ascii="Helvetica" w:hAnsi="Helvetica" w:cs="Helvetica"/>
                          <w:b w:val="0"/>
                          <w:color w:val="D6156D" w:themeColor="text1"/>
                          <w:sz w:val="14"/>
                          <w:szCs w:val="16"/>
                        </w:rPr>
                        <w:t>-</w:t>
                      </w:r>
                      <w:r w:rsidR="00603A9E">
                        <w:rPr>
                          <w:rStyle w:val="Buchtitel"/>
                          <w:rFonts w:ascii="Helvetica" w:hAnsi="Helvetica" w:cs="Helvetica"/>
                          <w:b w:val="0"/>
                          <w:color w:val="D6156D" w:themeColor="text1"/>
                          <w:sz w:val="14"/>
                          <w:szCs w:val="16"/>
                        </w:rPr>
                        <w:t>club</w:t>
                      </w:r>
                      <w:r w:rsidRPr="0035307D">
                        <w:rPr>
                          <w:rStyle w:val="Buchtitel"/>
                          <w:rFonts w:ascii="Helvetica" w:hAnsi="Helvetica" w:cs="Helvetica"/>
                          <w:b w:val="0"/>
                          <w:color w:val="D6156D" w:themeColor="text1"/>
                          <w:sz w:val="14"/>
                          <w:szCs w:val="16"/>
                        </w:rPr>
                        <w:t>: Karin Fischer, Sonnhubel 28, 6204 Sempach, Tel: 041 460 44 43</w:t>
                      </w:r>
                      <w:r w:rsidRPr="0035307D">
                        <w:rPr>
                          <w:rStyle w:val="Buchtitel"/>
                          <w:rFonts w:ascii="Helvetica" w:hAnsi="Helvetica" w:cs="Helvetica"/>
                          <w:b w:val="0"/>
                          <w:color w:val="D6156D" w:themeColor="text1"/>
                          <w:sz w:val="14"/>
                          <w:szCs w:val="16"/>
                        </w:rPr>
                        <w:br/>
                      </w:r>
                    </w:p>
                    <w:p w14:paraId="375CC72B" w14:textId="77777777" w:rsidR="00BD1847" w:rsidRPr="0035307D" w:rsidRDefault="00427D20" w:rsidP="00BD1847">
                      <w:pPr>
                        <w:rPr>
                          <w:rStyle w:val="Buchtitel"/>
                          <w:rFonts w:ascii="Helvetica" w:hAnsi="Helvetica" w:cs="Helvetica"/>
                          <w:b w:val="0"/>
                          <w:color w:val="D6156D" w:themeColor="text1"/>
                          <w:sz w:val="14"/>
                          <w:szCs w:val="16"/>
                        </w:rPr>
                      </w:pPr>
                      <w:r>
                        <w:rPr>
                          <w:rStyle w:val="Buchtitel"/>
                          <w:rFonts w:ascii="Helvetica" w:hAnsi="Helvetica" w:cs="Helvetica"/>
                          <w:b w:val="0"/>
                          <w:color w:val="D6156D" w:themeColor="text1"/>
                          <w:sz w:val="14"/>
                          <w:szCs w:val="16"/>
                        </w:rPr>
                        <w:t>Schulsekretariat</w:t>
                      </w:r>
                      <w:r w:rsidR="00BC31D8">
                        <w:rPr>
                          <w:rStyle w:val="Buchtitel"/>
                          <w:rFonts w:ascii="Helvetica" w:hAnsi="Helvetica" w:cs="Helvetica"/>
                          <w:b w:val="0"/>
                          <w:color w:val="D6156D" w:themeColor="text1"/>
                          <w:sz w:val="14"/>
                          <w:szCs w:val="16"/>
                        </w:rPr>
                        <w:t xml:space="preserve">:  </w:t>
                      </w:r>
                      <w:r w:rsidR="00BD1847" w:rsidRPr="0035307D">
                        <w:rPr>
                          <w:rStyle w:val="Buchtitel"/>
                          <w:rFonts w:ascii="Helvetica" w:hAnsi="Helvetica" w:cs="Helvetica"/>
                          <w:b w:val="0"/>
                          <w:color w:val="D6156D" w:themeColor="text1"/>
                          <w:sz w:val="14"/>
                          <w:szCs w:val="16"/>
                        </w:rPr>
                        <w:t xml:space="preserve">Doris Kaufmann </w:t>
                      </w:r>
                      <w:r w:rsidR="00BC31D8">
                        <w:rPr>
                          <w:rStyle w:val="Buchtitel"/>
                          <w:rFonts w:ascii="Helvetica" w:hAnsi="Helvetica" w:cs="Helvetica"/>
                          <w:b w:val="0"/>
                          <w:color w:val="D6156D" w:themeColor="text1"/>
                          <w:sz w:val="14"/>
                          <w:szCs w:val="16"/>
                        </w:rPr>
                        <w:t>Meyer, Feldweg 2, 6204 Sempach</w:t>
                      </w:r>
                      <w:r w:rsidR="00BD1847" w:rsidRPr="0035307D">
                        <w:rPr>
                          <w:rStyle w:val="Buchtitel"/>
                          <w:rFonts w:ascii="Helvetica" w:hAnsi="Helvetica" w:cs="Helvetica"/>
                          <w:b w:val="0"/>
                          <w:color w:val="D6156D" w:themeColor="text1"/>
                          <w:sz w:val="14"/>
                          <w:szCs w:val="16"/>
                        </w:rPr>
                        <w:br/>
                        <w:t xml:space="preserve">T: 041 462 91 61 / E: </w:t>
                      </w:r>
                      <w:hyperlink r:id="rId15" w:history="1">
                        <w:r w:rsidR="00BD1847" w:rsidRPr="0035307D">
                          <w:rPr>
                            <w:rStyle w:val="Buchtitel"/>
                            <w:rFonts w:ascii="Helvetica" w:hAnsi="Helvetica" w:cs="Helvetica"/>
                            <w:b w:val="0"/>
                            <w:color w:val="D6156D" w:themeColor="text1"/>
                            <w:sz w:val="14"/>
                            <w:szCs w:val="16"/>
                          </w:rPr>
                          <w:t>doris.kaufmann@schule-sempach.ch</w:t>
                        </w:r>
                      </w:hyperlink>
                    </w:p>
                    <w:p w14:paraId="7D519A21" w14:textId="77777777" w:rsidR="00427D20" w:rsidRDefault="00427D20" w:rsidP="00427D20">
                      <w:pPr>
                        <w:rPr>
                          <w:rStyle w:val="Buchtitel"/>
                          <w:rFonts w:ascii="Helvetica" w:hAnsi="Helvetica" w:cs="Helvetica"/>
                          <w:b w:val="0"/>
                          <w:color w:val="D6156D" w:themeColor="text1"/>
                          <w:sz w:val="14"/>
                          <w:szCs w:val="16"/>
                        </w:rPr>
                      </w:pPr>
                    </w:p>
                    <w:p w14:paraId="3E92D834" w14:textId="77777777" w:rsidR="00427D20" w:rsidRPr="0035307D" w:rsidRDefault="00427D20" w:rsidP="00427D20">
                      <w:pPr>
                        <w:rPr>
                          <w:rStyle w:val="Buchtitel"/>
                          <w:rFonts w:ascii="Helvetica" w:hAnsi="Helvetica" w:cs="Helvetica"/>
                          <w:b w:val="0"/>
                          <w:color w:val="D6156D" w:themeColor="text1"/>
                          <w:sz w:val="14"/>
                          <w:szCs w:val="16"/>
                        </w:rPr>
                      </w:pPr>
                      <w:r w:rsidRPr="0035307D">
                        <w:rPr>
                          <w:rStyle w:val="Buchtitel"/>
                          <w:rFonts w:ascii="Helvetica" w:hAnsi="Helvetica" w:cs="Helvetica"/>
                          <w:b w:val="0"/>
                          <w:color w:val="D6156D" w:themeColor="text1"/>
                          <w:sz w:val="14"/>
                          <w:szCs w:val="16"/>
                        </w:rPr>
                        <w:t>Rektor</w:t>
                      </w:r>
                      <w:r>
                        <w:rPr>
                          <w:rStyle w:val="Buchtitel"/>
                          <w:rFonts w:ascii="Helvetica" w:hAnsi="Helvetica" w:cs="Helvetica"/>
                          <w:b w:val="0"/>
                          <w:color w:val="D6156D" w:themeColor="text1"/>
                          <w:sz w:val="14"/>
                          <w:szCs w:val="16"/>
                        </w:rPr>
                        <w:t xml:space="preserve">in Birgit Höntzsch, Feldweg 2, 6204 Sempach </w:t>
                      </w:r>
                      <w:r>
                        <w:rPr>
                          <w:rStyle w:val="Buchtitel"/>
                          <w:rFonts w:ascii="Helvetica" w:hAnsi="Helvetica" w:cs="Helvetica"/>
                          <w:b w:val="0"/>
                          <w:color w:val="D6156D" w:themeColor="text1"/>
                          <w:sz w:val="14"/>
                          <w:szCs w:val="16"/>
                        </w:rPr>
                        <w:br/>
                      </w:r>
                      <w:r w:rsidRPr="0035307D">
                        <w:rPr>
                          <w:rStyle w:val="Buchtitel"/>
                          <w:rFonts w:ascii="Helvetica" w:hAnsi="Helvetica" w:cs="Helvetica"/>
                          <w:b w:val="0"/>
                          <w:color w:val="D6156D" w:themeColor="text1"/>
                          <w:sz w:val="14"/>
                          <w:szCs w:val="16"/>
                        </w:rPr>
                        <w:t xml:space="preserve">T: 041 462 91 61 / E: </w:t>
                      </w:r>
                      <w:hyperlink r:id="rId16" w:history="1">
                        <w:r w:rsidRPr="0035307D">
                          <w:rPr>
                            <w:rStyle w:val="Buchtitel"/>
                            <w:rFonts w:ascii="Helvetica" w:hAnsi="Helvetica" w:cs="Helvetica"/>
                            <w:b w:val="0"/>
                            <w:color w:val="D6156D" w:themeColor="text1"/>
                            <w:sz w:val="14"/>
                            <w:szCs w:val="16"/>
                          </w:rPr>
                          <w:t>birgit.hoentzsch@schule-sempach.ch</w:t>
                        </w:r>
                      </w:hyperlink>
                    </w:p>
                    <w:p w14:paraId="227D123E" w14:textId="77777777" w:rsidR="00BD1847" w:rsidRPr="0035307D" w:rsidRDefault="00BD1847" w:rsidP="00BD1847">
                      <w:pPr>
                        <w:jc w:val="center"/>
                        <w:rPr>
                          <w:rFonts w:ascii="Helvetica" w:hAnsi="Helvetica" w:cs="Helvetica"/>
                          <w:sz w:val="18"/>
                        </w:rPr>
                      </w:pPr>
                    </w:p>
                  </w:txbxContent>
                </v:textbox>
                <w10:anchorlock/>
              </v:shape>
            </w:pict>
          </mc:Fallback>
        </mc:AlternateContent>
      </w:r>
    </w:p>
    <w:sectPr w:rsidR="00033015" w:rsidRPr="00B00D52" w:rsidSect="00B00D52">
      <w:headerReference w:type="default" r:id="rId17"/>
      <w:footerReference w:type="default" r:id="rId18"/>
      <w:pgSz w:w="11906" w:h="16838"/>
      <w:pgMar w:top="1417" w:right="1274" w:bottom="1134" w:left="1276"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5706" w14:textId="77777777" w:rsidR="00C505F7" w:rsidRDefault="00C505F7" w:rsidP="00857B23">
      <w:r>
        <w:separator/>
      </w:r>
    </w:p>
  </w:endnote>
  <w:endnote w:type="continuationSeparator" w:id="0">
    <w:p w14:paraId="70399E4E" w14:textId="77777777" w:rsidR="00C505F7" w:rsidRDefault="00C505F7" w:rsidP="0085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0C431C" w:themeColor="background1" w:themeShade="80"/>
        <w:insideV w:val="single" w:sz="18" w:space="0" w:color="0C431C" w:themeColor="background1" w:themeShade="80"/>
      </w:tblBorders>
      <w:tblLook w:val="04A0" w:firstRow="1" w:lastRow="0" w:firstColumn="1" w:lastColumn="0" w:noHBand="0" w:noVBand="1"/>
    </w:tblPr>
    <w:tblGrid>
      <w:gridCol w:w="970"/>
      <w:gridCol w:w="8386"/>
    </w:tblGrid>
    <w:tr w:rsidR="00C505F7" w:rsidRPr="00805675" w14:paraId="18FC1693" w14:textId="77777777" w:rsidTr="006F278E">
      <w:tc>
        <w:tcPr>
          <w:tcW w:w="918" w:type="dxa"/>
          <w:tcBorders>
            <w:top w:val="single" w:sz="2" w:space="0" w:color="auto"/>
            <w:right w:val="single" w:sz="2" w:space="0" w:color="auto"/>
          </w:tcBorders>
          <w:vAlign w:val="bottom"/>
        </w:tcPr>
        <w:p w14:paraId="4E7B039F" w14:textId="28BF512F" w:rsidR="00C505F7" w:rsidRPr="00805675" w:rsidRDefault="00C505F7" w:rsidP="006F278E">
          <w:pPr>
            <w:pStyle w:val="Fuzeile"/>
            <w:jc w:val="right"/>
            <w:rPr>
              <w:rFonts w:ascii="Century Gothic" w:hAnsi="Century Gothic"/>
              <w:bCs/>
              <w:color w:val="D6156D" w:themeColor="accent1"/>
              <w:sz w:val="18"/>
              <w:szCs w:val="32"/>
              <w14:numForm w14:val="oldStyle"/>
            </w:rPr>
          </w:pPr>
          <w:r w:rsidRPr="00805675">
            <w:rPr>
              <w:rFonts w:ascii="Century Gothic" w:hAnsi="Century Gothic"/>
              <w:bCs/>
              <w:color w:val="D6156D" w:themeColor="accent1"/>
              <w:sz w:val="18"/>
              <w:szCs w:val="32"/>
              <w14:numForm w14:val="oldStyle"/>
            </w:rPr>
            <w:fldChar w:fldCharType="begin"/>
          </w:r>
          <w:r w:rsidRPr="00805675">
            <w:rPr>
              <w:rFonts w:ascii="Century Gothic" w:hAnsi="Century Gothic"/>
              <w:bCs/>
              <w:color w:val="D6156D" w:themeColor="accent1"/>
              <w:sz w:val="18"/>
              <w:szCs w:val="32"/>
              <w14:numForm w14:val="oldStyle"/>
            </w:rPr>
            <w:instrText>PAGE   \* MERGEFORMAT</w:instrText>
          </w:r>
          <w:r w:rsidRPr="00805675">
            <w:rPr>
              <w:rFonts w:ascii="Century Gothic" w:hAnsi="Century Gothic"/>
              <w:bCs/>
              <w:color w:val="D6156D" w:themeColor="accent1"/>
              <w:sz w:val="18"/>
              <w:szCs w:val="32"/>
              <w14:numForm w14:val="oldStyle"/>
            </w:rPr>
            <w:fldChar w:fldCharType="separate"/>
          </w:r>
          <w:r w:rsidR="00ED5EED" w:rsidRPr="00ED5EED">
            <w:rPr>
              <w:rFonts w:ascii="Century Gothic" w:hAnsi="Century Gothic"/>
              <w:bCs/>
              <w:noProof/>
              <w:color w:val="D6156D" w:themeColor="accent1"/>
              <w:sz w:val="18"/>
              <w:szCs w:val="32"/>
              <w:lang w:val="de-DE"/>
              <w14:numForm w14:val="oldStyle"/>
            </w:rPr>
            <w:t>5</w:t>
          </w:r>
          <w:r w:rsidRPr="00805675">
            <w:rPr>
              <w:rFonts w:ascii="Century Gothic" w:hAnsi="Century Gothic"/>
              <w:bCs/>
              <w:color w:val="D6156D" w:themeColor="accent1"/>
              <w:sz w:val="18"/>
              <w:szCs w:val="32"/>
              <w14:numForm w14:val="oldStyle"/>
            </w:rPr>
            <w:fldChar w:fldCharType="end"/>
          </w:r>
        </w:p>
      </w:tc>
      <w:tc>
        <w:tcPr>
          <w:tcW w:w="7938" w:type="dxa"/>
          <w:tcBorders>
            <w:top w:val="single" w:sz="2" w:space="0" w:color="auto"/>
            <w:left w:val="single" w:sz="2" w:space="0" w:color="auto"/>
          </w:tcBorders>
          <w:vAlign w:val="bottom"/>
        </w:tcPr>
        <w:p w14:paraId="6046D8E8" w14:textId="4AA6421E" w:rsidR="00C505F7" w:rsidRPr="00805675" w:rsidRDefault="00C505F7" w:rsidP="00D84289">
          <w:pPr>
            <w:pStyle w:val="Fuzeile"/>
            <w:jc w:val="right"/>
            <w:rPr>
              <w:rFonts w:ascii="Century Gothic" w:hAnsi="Century Gothic"/>
              <w:sz w:val="12"/>
            </w:rPr>
          </w:pPr>
          <w:r w:rsidRPr="00805675">
            <w:rPr>
              <w:rFonts w:ascii="Century Gothic" w:hAnsi="Century Gothic"/>
              <w:sz w:val="12"/>
            </w:rPr>
            <w:t xml:space="preserve">                                                                                                                            </w:t>
          </w:r>
          <w:r>
            <w:rPr>
              <w:rFonts w:ascii="Century Gothic" w:hAnsi="Century Gothic"/>
              <w:sz w:val="12"/>
            </w:rPr>
            <w:t xml:space="preserve">                                                     </w:t>
          </w:r>
          <w:r w:rsidRPr="00805675">
            <w:rPr>
              <w:rFonts w:ascii="Century Gothic" w:hAnsi="Century Gothic"/>
              <w:sz w:val="12"/>
            </w:rPr>
            <w:t xml:space="preserve"> </w:t>
          </w:r>
          <w:r w:rsidR="009E0108">
            <w:rPr>
              <w:rFonts w:ascii="Century Gothic" w:hAnsi="Century Gothic"/>
              <w:sz w:val="12"/>
            </w:rPr>
            <w:t xml:space="preserve"> </w:t>
          </w:r>
          <w:r w:rsidR="00C706ED">
            <w:rPr>
              <w:rFonts w:ascii="Century Gothic" w:hAnsi="Century Gothic"/>
              <w:sz w:val="12"/>
            </w:rPr>
            <w:t>Mai 202</w:t>
          </w:r>
          <w:r w:rsidR="00C36212">
            <w:rPr>
              <w:rFonts w:ascii="Century Gothic" w:hAnsi="Century Gothic"/>
              <w:sz w:val="12"/>
            </w:rPr>
            <w:t>3</w:t>
          </w:r>
          <w:r w:rsidR="00DC1AC5">
            <w:rPr>
              <w:rFonts w:ascii="Century Gothic" w:hAnsi="Century Gothic"/>
              <w:sz w:val="12"/>
            </w:rPr>
            <w:t xml:space="preserve"> </w:t>
          </w:r>
        </w:p>
      </w:tc>
    </w:tr>
  </w:tbl>
  <w:p w14:paraId="19FAB429" w14:textId="77777777" w:rsidR="00C505F7" w:rsidRPr="00933E48" w:rsidRDefault="00C505F7">
    <w:pPr>
      <w:pStyle w:val="Fuzeile"/>
      <w:rPr>
        <w:rFonts w:ascii="Century Gothic" w:hAnsi="Century Gothic"/>
        <w:sz w:val="12"/>
      </w:rPr>
    </w:pPr>
  </w:p>
  <w:p w14:paraId="41DE498F" w14:textId="77777777" w:rsidR="00C505F7" w:rsidRDefault="00C505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074EC" w14:textId="77777777" w:rsidR="00C505F7" w:rsidRDefault="00C505F7" w:rsidP="00857B23">
      <w:r>
        <w:separator/>
      </w:r>
    </w:p>
  </w:footnote>
  <w:footnote w:type="continuationSeparator" w:id="0">
    <w:p w14:paraId="321A17C8" w14:textId="77777777" w:rsidR="00C505F7" w:rsidRDefault="00C505F7" w:rsidP="0085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9DA" w14:textId="08D44666" w:rsidR="00C26217" w:rsidRPr="00172573" w:rsidRDefault="00C26217" w:rsidP="00D91EC9">
    <w:pPr>
      <w:rPr>
        <w:rFonts w:ascii="Helvetica" w:hAnsi="Helvetica" w:cs="Helvetica"/>
        <w:b/>
        <w:color w:val="D6156D"/>
        <w:sz w:val="26"/>
      </w:rPr>
    </w:pPr>
    <w:r w:rsidRPr="00172573">
      <w:rPr>
        <w:noProof/>
        <w:color w:val="D6156D"/>
        <w:sz w:val="28"/>
        <w:lang w:eastAsia="de-CH"/>
      </w:rPr>
      <w:drawing>
        <wp:anchor distT="0" distB="0" distL="114300" distR="114300" simplePos="0" relativeHeight="251659264" behindDoc="0" locked="0" layoutInCell="1" allowOverlap="1" wp14:anchorId="3972C525" wp14:editId="5357A12C">
          <wp:simplePos x="0" y="0"/>
          <wp:positionH relativeFrom="column">
            <wp:posOffset>4731528</wp:posOffset>
          </wp:positionH>
          <wp:positionV relativeFrom="paragraph">
            <wp:posOffset>-93094</wp:posOffset>
          </wp:positionV>
          <wp:extent cx="1167685" cy="840733"/>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685" cy="840733"/>
                  </a:xfrm>
                  <a:prstGeom prst="rect">
                    <a:avLst/>
                  </a:prstGeom>
                  <a:noFill/>
                  <a:ln>
                    <a:noFill/>
                  </a:ln>
                </pic:spPr>
              </pic:pic>
            </a:graphicData>
          </a:graphic>
          <wp14:sizeRelH relativeFrom="page">
            <wp14:pctWidth>0</wp14:pctWidth>
          </wp14:sizeRelH>
          <wp14:sizeRelV relativeFrom="page">
            <wp14:pctHeight>0</wp14:pctHeight>
          </wp14:sizeRelV>
        </wp:anchor>
      </w:drawing>
    </w:r>
    <w:r w:rsidR="00D07C4B" w:rsidRPr="00172573">
      <w:rPr>
        <w:rFonts w:ascii="Helvetica" w:hAnsi="Helvetica"/>
        <w:b/>
        <w:noProof/>
        <w:color w:val="D6156D"/>
        <w:sz w:val="26"/>
      </w:rPr>
      <w:t xml:space="preserve">tagesstrukturen </w:t>
    </w:r>
    <w:proofErr w:type="spellStart"/>
    <w:r w:rsidR="00D07C4B">
      <w:rPr>
        <w:rFonts w:ascii="Helvetica" w:hAnsi="Helvetica" w:cs="Helvetica"/>
        <w:b/>
        <w:color w:val="D6156D"/>
        <w:sz w:val="26"/>
      </w:rPr>
      <w:t>abc</w:t>
    </w:r>
    <w:proofErr w:type="spellEnd"/>
    <w:r w:rsidR="00D07C4B">
      <w:rPr>
        <w:rFonts w:ascii="Helvetica" w:hAnsi="Helvetica" w:cs="Helvetica"/>
        <w:b/>
        <w:color w:val="D6156D"/>
        <w:sz w:val="26"/>
      </w:rPr>
      <w:t xml:space="preserve">-reglement </w:t>
    </w:r>
    <w:proofErr w:type="spellStart"/>
    <w:r w:rsidR="00C706ED">
      <w:rPr>
        <w:rFonts w:ascii="Helvetica" w:hAnsi="Helvetica" w:cs="Helvetica"/>
        <w:b/>
        <w:color w:val="D6156D"/>
        <w:sz w:val="26"/>
      </w:rPr>
      <w:t>schuljahr</w:t>
    </w:r>
    <w:proofErr w:type="spellEnd"/>
    <w:r w:rsidR="00C706ED">
      <w:rPr>
        <w:rFonts w:ascii="Helvetica" w:hAnsi="Helvetica" w:cs="Helvetica"/>
        <w:b/>
        <w:color w:val="D6156D"/>
        <w:sz w:val="26"/>
      </w:rPr>
      <w:t xml:space="preserve"> </w:t>
    </w:r>
    <w:r w:rsidR="008705CC">
      <w:rPr>
        <w:rFonts w:ascii="Helvetica" w:hAnsi="Helvetica" w:cs="Helvetica"/>
        <w:b/>
        <w:color w:val="D6156D"/>
        <w:sz w:val="26"/>
      </w:rPr>
      <w:t>2023/2024</w:t>
    </w:r>
  </w:p>
  <w:p w14:paraId="38915E59" w14:textId="77777777" w:rsidR="00C26217" w:rsidRPr="00A71E4A" w:rsidRDefault="00C26217" w:rsidP="00D91EC9">
    <w:pPr>
      <w:pStyle w:val="Kopfzeile"/>
      <w:rPr>
        <w:rFonts w:ascii="Helvetica" w:hAnsi="Helvetica" w:cs="Microsoft Sans Serif"/>
        <w:b/>
        <w:color w:val="D6156D"/>
        <w:sz w:val="4"/>
        <w:lang w:val="de-DE"/>
      </w:rPr>
    </w:pPr>
  </w:p>
  <w:p w14:paraId="3BDD411E" w14:textId="77777777" w:rsidR="00C26217" w:rsidRPr="0044776C" w:rsidRDefault="00C26217" w:rsidP="00D91EC9">
    <w:pPr>
      <w:pStyle w:val="Kopfzeile"/>
      <w:rPr>
        <w:rFonts w:ascii="Helvetica" w:hAnsi="Helvetica" w:cs="Microsoft Sans Serif"/>
        <w:b/>
        <w:color w:val="D6156D"/>
      </w:rPr>
    </w:pPr>
    <w:r>
      <w:rPr>
        <w:rFonts w:ascii="Helvetica" w:hAnsi="Helvetica" w:cs="Microsoft Sans Serif"/>
        <w:color w:val="1790D9"/>
        <w:sz w:val="16"/>
        <w:szCs w:val="16"/>
      </w:rPr>
      <w:t>Feldweg 2</w:t>
    </w:r>
  </w:p>
  <w:p w14:paraId="3217EBFF" w14:textId="77777777" w:rsidR="00C26217" w:rsidRPr="00942829" w:rsidRDefault="00C26217" w:rsidP="00D91EC9">
    <w:pPr>
      <w:pStyle w:val="Kopfzeile"/>
      <w:rPr>
        <w:rFonts w:ascii="Helvetica" w:hAnsi="Helvetica" w:cs="Microsoft Sans Serif"/>
        <w:color w:val="1790D9"/>
        <w:sz w:val="16"/>
        <w:szCs w:val="16"/>
        <w:lang w:val="it-IT"/>
      </w:rPr>
    </w:pPr>
    <w:r w:rsidRPr="00942829">
      <w:rPr>
        <w:rFonts w:ascii="Helvetica" w:hAnsi="Helvetica" w:cs="Microsoft Sans Serif"/>
        <w:color w:val="1790D9"/>
        <w:sz w:val="16"/>
        <w:szCs w:val="16"/>
        <w:lang w:val="it-IT"/>
      </w:rPr>
      <w:t>6204 Sempach</w:t>
    </w:r>
  </w:p>
  <w:p w14:paraId="5AC57625" w14:textId="77777777" w:rsidR="00C26217" w:rsidRPr="00942829" w:rsidRDefault="00C26217" w:rsidP="00D91EC9">
    <w:pPr>
      <w:pStyle w:val="Kopfzeile"/>
      <w:tabs>
        <w:tab w:val="right" w:pos="-57"/>
      </w:tabs>
      <w:ind w:hanging="1191"/>
      <w:rPr>
        <w:rFonts w:ascii="Helvetica" w:hAnsi="Helvetica" w:cs="Microsoft Sans Serif"/>
        <w:color w:val="1790D9"/>
        <w:sz w:val="16"/>
        <w:szCs w:val="16"/>
        <w:lang w:val="it-IT"/>
      </w:rPr>
    </w:pPr>
    <w:r w:rsidRPr="00942829">
      <w:rPr>
        <w:rFonts w:ascii="Helvetica" w:hAnsi="Helvetica" w:cs="Microsoft Sans Serif"/>
        <w:color w:val="1790D9"/>
        <w:sz w:val="12"/>
        <w:szCs w:val="12"/>
        <w:lang w:val="it-IT"/>
      </w:rPr>
      <w:tab/>
    </w:r>
    <w:proofErr w:type="spellStart"/>
    <w:r w:rsidRPr="00942829">
      <w:rPr>
        <w:rFonts w:ascii="Helvetica" w:hAnsi="Helvetica" w:cs="Microsoft Sans Serif"/>
        <w:color w:val="1790D9"/>
        <w:sz w:val="12"/>
        <w:szCs w:val="12"/>
        <w:lang w:val="it-IT"/>
      </w:rPr>
      <w:t>Telefon</w:t>
    </w:r>
    <w:proofErr w:type="spellEnd"/>
    <w:r w:rsidRPr="00942829">
      <w:rPr>
        <w:rFonts w:ascii="Helvetica" w:hAnsi="Helvetica" w:cs="Microsoft Sans Serif"/>
        <w:color w:val="1790D9"/>
        <w:sz w:val="16"/>
        <w:szCs w:val="16"/>
        <w:lang w:val="it-IT"/>
      </w:rPr>
      <w:tab/>
      <w:t>041 462 91 61</w:t>
    </w:r>
  </w:p>
  <w:p w14:paraId="6452417B" w14:textId="77777777" w:rsidR="00C26217" w:rsidRPr="00942829" w:rsidRDefault="00C26217" w:rsidP="00D91EC9">
    <w:pPr>
      <w:pStyle w:val="Kopfzeile"/>
      <w:tabs>
        <w:tab w:val="clear" w:pos="4536"/>
        <w:tab w:val="right" w:pos="-57"/>
      </w:tabs>
      <w:rPr>
        <w:rFonts w:ascii="Helvetica" w:hAnsi="Helvetica" w:cs="Microsoft Sans Serif"/>
        <w:color w:val="1790D9"/>
        <w:sz w:val="16"/>
        <w:szCs w:val="16"/>
        <w:lang w:val="it-IT"/>
      </w:rPr>
    </w:pPr>
    <w:r w:rsidRPr="00942829">
      <w:rPr>
        <w:rFonts w:ascii="Helvetica" w:hAnsi="Helvetica" w:cs="Microsoft Sans Serif"/>
        <w:color w:val="1790D9"/>
        <w:sz w:val="16"/>
        <w:szCs w:val="16"/>
        <w:lang w:val="it-IT"/>
      </w:rPr>
      <w:t>www.schule-sempach.ch</w:t>
    </w:r>
  </w:p>
  <w:p w14:paraId="1A359B08" w14:textId="1FF6E64A" w:rsidR="00C505F7" w:rsidRPr="00617CC4" w:rsidRDefault="00C26217" w:rsidP="00617CC4">
    <w:pPr>
      <w:pStyle w:val="Kopfzeile"/>
      <w:tabs>
        <w:tab w:val="right" w:pos="-57"/>
      </w:tabs>
      <w:ind w:hanging="1191"/>
      <w:rPr>
        <w:rFonts w:ascii="Helvetica" w:hAnsi="Helvetica" w:cs="Microsoft Sans Serif"/>
        <w:color w:val="1790D9"/>
        <w:sz w:val="16"/>
        <w:szCs w:val="16"/>
      </w:rPr>
    </w:pPr>
    <w:r w:rsidRPr="00942829">
      <w:rPr>
        <w:rFonts w:ascii="Helvetica" w:hAnsi="Helvetica" w:cs="Microsoft Sans Serif"/>
        <w:color w:val="1790D9"/>
        <w:sz w:val="12"/>
        <w:szCs w:val="12"/>
        <w:lang w:val="it-IT"/>
      </w:rPr>
      <w:tab/>
    </w:r>
    <w:r w:rsidRPr="00942829">
      <w:rPr>
        <w:rFonts w:ascii="Helvetica" w:hAnsi="Helvetica" w:cs="Microsoft Sans Serif"/>
        <w:color w:val="1790D9"/>
        <w:sz w:val="16"/>
        <w:szCs w:val="16"/>
        <w:lang w:val="it-IT"/>
      </w:rPr>
      <w:tab/>
    </w:r>
    <w:r>
      <w:rPr>
        <w:rFonts w:ascii="Helvetica" w:hAnsi="Helvetica" w:cs="Microsoft Sans Serif"/>
        <w:color w:val="1790D9"/>
        <w:sz w:val="16"/>
        <w:szCs w:val="16"/>
      </w:rPr>
      <w:t>schulleitu</w:t>
    </w:r>
    <w:r w:rsidRPr="00CD55B4">
      <w:rPr>
        <w:rFonts w:ascii="Helvetica" w:hAnsi="Helvetica" w:cs="Microsoft Sans Serif"/>
        <w:color w:val="1790D9"/>
        <w:sz w:val="16"/>
        <w:szCs w:val="16"/>
      </w:rPr>
      <w:t>ng@schule-sempach.ch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A1"/>
    <w:multiLevelType w:val="hybridMultilevel"/>
    <w:tmpl w:val="5582C956"/>
    <w:lvl w:ilvl="0" w:tplc="9F4CD0AC">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 w15:restartNumberingAfterBreak="0">
    <w:nsid w:val="1482775B"/>
    <w:multiLevelType w:val="multilevel"/>
    <w:tmpl w:val="6DEC55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B91D76"/>
    <w:multiLevelType w:val="hybridMultilevel"/>
    <w:tmpl w:val="EA06790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9913F03"/>
    <w:multiLevelType w:val="hybridMultilevel"/>
    <w:tmpl w:val="D59C7F2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49D003C"/>
    <w:multiLevelType w:val="hybridMultilevel"/>
    <w:tmpl w:val="4E2A06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B750C40"/>
    <w:multiLevelType w:val="hybridMultilevel"/>
    <w:tmpl w:val="5BF06F3A"/>
    <w:lvl w:ilvl="0" w:tplc="9F4CD0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E615B0"/>
    <w:multiLevelType w:val="hybridMultilevel"/>
    <w:tmpl w:val="64CC4D82"/>
    <w:lvl w:ilvl="0" w:tplc="9F4CD0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5B37A9"/>
    <w:multiLevelType w:val="hybridMultilevel"/>
    <w:tmpl w:val="629EC18C"/>
    <w:lvl w:ilvl="0" w:tplc="93780290">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36507765">
    <w:abstractNumId w:val="7"/>
  </w:num>
  <w:num w:numId="2" w16cid:durableId="1014579185">
    <w:abstractNumId w:val="4"/>
  </w:num>
  <w:num w:numId="3" w16cid:durableId="1004168455">
    <w:abstractNumId w:val="2"/>
  </w:num>
  <w:num w:numId="4" w16cid:durableId="1725641534">
    <w:abstractNumId w:val="1"/>
  </w:num>
  <w:num w:numId="5" w16cid:durableId="749540199">
    <w:abstractNumId w:val="1"/>
  </w:num>
  <w:num w:numId="6" w16cid:durableId="1805349602">
    <w:abstractNumId w:val="1"/>
  </w:num>
  <w:num w:numId="7" w16cid:durableId="2004891937">
    <w:abstractNumId w:val="1"/>
  </w:num>
  <w:num w:numId="8" w16cid:durableId="235868320">
    <w:abstractNumId w:val="1"/>
  </w:num>
  <w:num w:numId="9" w16cid:durableId="1765571216">
    <w:abstractNumId w:val="1"/>
  </w:num>
  <w:num w:numId="10" w16cid:durableId="246228147">
    <w:abstractNumId w:val="1"/>
  </w:num>
  <w:num w:numId="11" w16cid:durableId="2019499849">
    <w:abstractNumId w:val="1"/>
  </w:num>
  <w:num w:numId="12" w16cid:durableId="413087214">
    <w:abstractNumId w:val="1"/>
  </w:num>
  <w:num w:numId="13" w16cid:durableId="599291164">
    <w:abstractNumId w:val="1"/>
  </w:num>
  <w:num w:numId="14" w16cid:durableId="375272980">
    <w:abstractNumId w:val="6"/>
  </w:num>
  <w:num w:numId="15" w16cid:durableId="879049962">
    <w:abstractNumId w:val="5"/>
  </w:num>
  <w:num w:numId="16" w16cid:durableId="112556852">
    <w:abstractNumId w:val="1"/>
  </w:num>
  <w:num w:numId="17" w16cid:durableId="575437111">
    <w:abstractNumId w:val="1"/>
  </w:num>
  <w:num w:numId="18" w16cid:durableId="1846439639">
    <w:abstractNumId w:val="1"/>
  </w:num>
  <w:num w:numId="19" w16cid:durableId="1470174098">
    <w:abstractNumId w:val="1"/>
  </w:num>
  <w:num w:numId="20" w16cid:durableId="32000729">
    <w:abstractNumId w:val="1"/>
  </w:num>
  <w:num w:numId="21" w16cid:durableId="1751729077">
    <w:abstractNumId w:val="1"/>
  </w:num>
  <w:num w:numId="22" w16cid:durableId="846482957">
    <w:abstractNumId w:val="1"/>
  </w:num>
  <w:num w:numId="23" w16cid:durableId="1986742719">
    <w:abstractNumId w:val="1"/>
  </w:num>
  <w:num w:numId="24" w16cid:durableId="1827747657">
    <w:abstractNumId w:val="1"/>
  </w:num>
  <w:num w:numId="25" w16cid:durableId="1838107296">
    <w:abstractNumId w:val="1"/>
  </w:num>
  <w:num w:numId="26" w16cid:durableId="1027488063">
    <w:abstractNumId w:val="1"/>
  </w:num>
  <w:num w:numId="27" w16cid:durableId="2098358984">
    <w:abstractNumId w:val="1"/>
  </w:num>
  <w:num w:numId="28" w16cid:durableId="951402538">
    <w:abstractNumId w:val="1"/>
  </w:num>
  <w:num w:numId="29" w16cid:durableId="386299903">
    <w:abstractNumId w:val="1"/>
  </w:num>
  <w:num w:numId="30" w16cid:durableId="771242570">
    <w:abstractNumId w:val="1"/>
  </w:num>
  <w:num w:numId="31" w16cid:durableId="2094275022">
    <w:abstractNumId w:val="1"/>
  </w:num>
  <w:num w:numId="32" w16cid:durableId="1707752999">
    <w:abstractNumId w:val="1"/>
  </w:num>
  <w:num w:numId="33" w16cid:durableId="581841871">
    <w:abstractNumId w:val="1"/>
  </w:num>
  <w:num w:numId="34" w16cid:durableId="1338654072">
    <w:abstractNumId w:val="1"/>
  </w:num>
  <w:num w:numId="35" w16cid:durableId="1754274933">
    <w:abstractNumId w:val="1"/>
  </w:num>
  <w:num w:numId="36" w16cid:durableId="1519544703">
    <w:abstractNumId w:val="1"/>
  </w:num>
  <w:num w:numId="37" w16cid:durableId="2099011065">
    <w:abstractNumId w:val="1"/>
  </w:num>
  <w:num w:numId="38" w16cid:durableId="166748282">
    <w:abstractNumId w:val="1"/>
  </w:num>
  <w:num w:numId="39" w16cid:durableId="1858345307">
    <w:abstractNumId w:val="1"/>
  </w:num>
  <w:num w:numId="40" w16cid:durableId="951324924">
    <w:abstractNumId w:val="1"/>
  </w:num>
  <w:num w:numId="41" w16cid:durableId="1779520575">
    <w:abstractNumId w:val="1"/>
  </w:num>
  <w:num w:numId="42" w16cid:durableId="1660423133">
    <w:abstractNumId w:val="1"/>
  </w:num>
  <w:num w:numId="43" w16cid:durableId="1093555697">
    <w:abstractNumId w:val="1"/>
  </w:num>
  <w:num w:numId="44" w16cid:durableId="64648407">
    <w:abstractNumId w:val="1"/>
  </w:num>
  <w:num w:numId="45" w16cid:durableId="156385355">
    <w:abstractNumId w:val="1"/>
  </w:num>
  <w:num w:numId="46" w16cid:durableId="1315841954">
    <w:abstractNumId w:val="0"/>
  </w:num>
  <w:num w:numId="47" w16cid:durableId="169557294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126977">
      <o:colormenu v:ext="edit" fillcolor="none [32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23"/>
    <w:rsid w:val="000137F9"/>
    <w:rsid w:val="00033015"/>
    <w:rsid w:val="00044AF8"/>
    <w:rsid w:val="00074883"/>
    <w:rsid w:val="0008118F"/>
    <w:rsid w:val="00081866"/>
    <w:rsid w:val="00093A42"/>
    <w:rsid w:val="000A229B"/>
    <w:rsid w:val="000A7325"/>
    <w:rsid w:val="000B1C61"/>
    <w:rsid w:val="000C473E"/>
    <w:rsid w:val="000D431E"/>
    <w:rsid w:val="000F737B"/>
    <w:rsid w:val="001024C5"/>
    <w:rsid w:val="001052B8"/>
    <w:rsid w:val="001162AD"/>
    <w:rsid w:val="00127FF3"/>
    <w:rsid w:val="00140F02"/>
    <w:rsid w:val="001460B0"/>
    <w:rsid w:val="00155BC9"/>
    <w:rsid w:val="001716E7"/>
    <w:rsid w:val="00174CC6"/>
    <w:rsid w:val="00195ADD"/>
    <w:rsid w:val="001A69BE"/>
    <w:rsid w:val="001B029D"/>
    <w:rsid w:val="001C1437"/>
    <w:rsid w:val="001C4A15"/>
    <w:rsid w:val="001C7151"/>
    <w:rsid w:val="001D3D86"/>
    <w:rsid w:val="001E4BD5"/>
    <w:rsid w:val="001E6715"/>
    <w:rsid w:val="001E6D3A"/>
    <w:rsid w:val="00200923"/>
    <w:rsid w:val="00200CB0"/>
    <w:rsid w:val="00223736"/>
    <w:rsid w:val="00224E03"/>
    <w:rsid w:val="00230D0C"/>
    <w:rsid w:val="0023722F"/>
    <w:rsid w:val="00246756"/>
    <w:rsid w:val="002610D1"/>
    <w:rsid w:val="00272DE5"/>
    <w:rsid w:val="002732D0"/>
    <w:rsid w:val="0028777D"/>
    <w:rsid w:val="002A1071"/>
    <w:rsid w:val="002B245E"/>
    <w:rsid w:val="002D74FC"/>
    <w:rsid w:val="002F631F"/>
    <w:rsid w:val="00302D11"/>
    <w:rsid w:val="00302D1F"/>
    <w:rsid w:val="0030336F"/>
    <w:rsid w:val="00304CF5"/>
    <w:rsid w:val="00321E79"/>
    <w:rsid w:val="0032217E"/>
    <w:rsid w:val="003225C0"/>
    <w:rsid w:val="003251F0"/>
    <w:rsid w:val="00327888"/>
    <w:rsid w:val="00333B53"/>
    <w:rsid w:val="003364D0"/>
    <w:rsid w:val="00336A4B"/>
    <w:rsid w:val="0034651E"/>
    <w:rsid w:val="0035307D"/>
    <w:rsid w:val="003600D2"/>
    <w:rsid w:val="00364870"/>
    <w:rsid w:val="00365358"/>
    <w:rsid w:val="003657CB"/>
    <w:rsid w:val="00385882"/>
    <w:rsid w:val="00385FD1"/>
    <w:rsid w:val="003874D8"/>
    <w:rsid w:val="00394FF6"/>
    <w:rsid w:val="003B1338"/>
    <w:rsid w:val="003B1D67"/>
    <w:rsid w:val="003C13A1"/>
    <w:rsid w:val="003D0793"/>
    <w:rsid w:val="003D3D2E"/>
    <w:rsid w:val="003E3AC8"/>
    <w:rsid w:val="003E76EC"/>
    <w:rsid w:val="003F30C3"/>
    <w:rsid w:val="00413C61"/>
    <w:rsid w:val="00415CDE"/>
    <w:rsid w:val="00427D20"/>
    <w:rsid w:val="00431EAA"/>
    <w:rsid w:val="0043305E"/>
    <w:rsid w:val="00437712"/>
    <w:rsid w:val="00452726"/>
    <w:rsid w:val="00452C38"/>
    <w:rsid w:val="0046666D"/>
    <w:rsid w:val="00470D0F"/>
    <w:rsid w:val="00471765"/>
    <w:rsid w:val="00471C6B"/>
    <w:rsid w:val="00482E90"/>
    <w:rsid w:val="00491764"/>
    <w:rsid w:val="00497419"/>
    <w:rsid w:val="004A270E"/>
    <w:rsid w:val="004A5EBD"/>
    <w:rsid w:val="004B2A9F"/>
    <w:rsid w:val="004C51C5"/>
    <w:rsid w:val="004C79A6"/>
    <w:rsid w:val="004D3253"/>
    <w:rsid w:val="004D46E3"/>
    <w:rsid w:val="004D568D"/>
    <w:rsid w:val="004D667D"/>
    <w:rsid w:val="004F1FAF"/>
    <w:rsid w:val="004F6C0A"/>
    <w:rsid w:val="00501A42"/>
    <w:rsid w:val="005071D3"/>
    <w:rsid w:val="0051000A"/>
    <w:rsid w:val="00514A9C"/>
    <w:rsid w:val="00520942"/>
    <w:rsid w:val="0056273A"/>
    <w:rsid w:val="005634D8"/>
    <w:rsid w:val="00563A15"/>
    <w:rsid w:val="0056755F"/>
    <w:rsid w:val="00570CB6"/>
    <w:rsid w:val="00585547"/>
    <w:rsid w:val="00597577"/>
    <w:rsid w:val="005A5157"/>
    <w:rsid w:val="005A65CC"/>
    <w:rsid w:val="005A799D"/>
    <w:rsid w:val="005B211A"/>
    <w:rsid w:val="005C2C1B"/>
    <w:rsid w:val="005D2377"/>
    <w:rsid w:val="005E6978"/>
    <w:rsid w:val="005F240E"/>
    <w:rsid w:val="005F4F3C"/>
    <w:rsid w:val="005F774D"/>
    <w:rsid w:val="00603A9E"/>
    <w:rsid w:val="00607797"/>
    <w:rsid w:val="0061670A"/>
    <w:rsid w:val="00617CC4"/>
    <w:rsid w:val="00632D87"/>
    <w:rsid w:val="0064420F"/>
    <w:rsid w:val="006456A6"/>
    <w:rsid w:val="00647BBD"/>
    <w:rsid w:val="00673069"/>
    <w:rsid w:val="006863C7"/>
    <w:rsid w:val="00692DD2"/>
    <w:rsid w:val="006A06B2"/>
    <w:rsid w:val="006A33D4"/>
    <w:rsid w:val="006A7FE3"/>
    <w:rsid w:val="006C079F"/>
    <w:rsid w:val="006C3A29"/>
    <w:rsid w:val="006D0334"/>
    <w:rsid w:val="006F278E"/>
    <w:rsid w:val="00700342"/>
    <w:rsid w:val="00712816"/>
    <w:rsid w:val="00730C68"/>
    <w:rsid w:val="00731A17"/>
    <w:rsid w:val="0073322B"/>
    <w:rsid w:val="007476F8"/>
    <w:rsid w:val="00771876"/>
    <w:rsid w:val="00780324"/>
    <w:rsid w:val="00780F18"/>
    <w:rsid w:val="0078798C"/>
    <w:rsid w:val="00795567"/>
    <w:rsid w:val="0079742B"/>
    <w:rsid w:val="007A7AFA"/>
    <w:rsid w:val="007E3448"/>
    <w:rsid w:val="007F6AA7"/>
    <w:rsid w:val="00801E67"/>
    <w:rsid w:val="00805675"/>
    <w:rsid w:val="008079F3"/>
    <w:rsid w:val="00811687"/>
    <w:rsid w:val="00813804"/>
    <w:rsid w:val="00813AB7"/>
    <w:rsid w:val="00820CB0"/>
    <w:rsid w:val="00821C48"/>
    <w:rsid w:val="0084745E"/>
    <w:rsid w:val="0085011C"/>
    <w:rsid w:val="0085543D"/>
    <w:rsid w:val="00857B23"/>
    <w:rsid w:val="00865603"/>
    <w:rsid w:val="008672E0"/>
    <w:rsid w:val="00867AC5"/>
    <w:rsid w:val="008705CC"/>
    <w:rsid w:val="00873126"/>
    <w:rsid w:val="008864E8"/>
    <w:rsid w:val="008871FD"/>
    <w:rsid w:val="00894B0C"/>
    <w:rsid w:val="008A5D66"/>
    <w:rsid w:val="008B7285"/>
    <w:rsid w:val="008B7CC1"/>
    <w:rsid w:val="008C5B13"/>
    <w:rsid w:val="008D1FC5"/>
    <w:rsid w:val="008E2C3A"/>
    <w:rsid w:val="008F3A7B"/>
    <w:rsid w:val="00914287"/>
    <w:rsid w:val="00915462"/>
    <w:rsid w:val="009202DE"/>
    <w:rsid w:val="00933E48"/>
    <w:rsid w:val="009406D1"/>
    <w:rsid w:val="00942829"/>
    <w:rsid w:val="0094360E"/>
    <w:rsid w:val="009459EB"/>
    <w:rsid w:val="00957EF3"/>
    <w:rsid w:val="00971EC4"/>
    <w:rsid w:val="009964E7"/>
    <w:rsid w:val="00996AF4"/>
    <w:rsid w:val="009A1044"/>
    <w:rsid w:val="009A610F"/>
    <w:rsid w:val="009A626C"/>
    <w:rsid w:val="009B6463"/>
    <w:rsid w:val="009C4F7F"/>
    <w:rsid w:val="009D008D"/>
    <w:rsid w:val="009D44B4"/>
    <w:rsid w:val="009D576B"/>
    <w:rsid w:val="009D76DF"/>
    <w:rsid w:val="009E0108"/>
    <w:rsid w:val="009E492E"/>
    <w:rsid w:val="009F0A03"/>
    <w:rsid w:val="009F25A5"/>
    <w:rsid w:val="00A00E0B"/>
    <w:rsid w:val="00A06193"/>
    <w:rsid w:val="00A5198F"/>
    <w:rsid w:val="00A627E8"/>
    <w:rsid w:val="00AA2E29"/>
    <w:rsid w:val="00AA32CC"/>
    <w:rsid w:val="00AA395B"/>
    <w:rsid w:val="00AB2BB5"/>
    <w:rsid w:val="00AD028F"/>
    <w:rsid w:val="00AD1F55"/>
    <w:rsid w:val="00AD33E6"/>
    <w:rsid w:val="00AD7E3A"/>
    <w:rsid w:val="00B00D52"/>
    <w:rsid w:val="00B03355"/>
    <w:rsid w:val="00B16A47"/>
    <w:rsid w:val="00B17C3F"/>
    <w:rsid w:val="00B430C4"/>
    <w:rsid w:val="00B5388C"/>
    <w:rsid w:val="00B5446E"/>
    <w:rsid w:val="00B65D12"/>
    <w:rsid w:val="00B70456"/>
    <w:rsid w:val="00B73D88"/>
    <w:rsid w:val="00B84075"/>
    <w:rsid w:val="00B96091"/>
    <w:rsid w:val="00BA2926"/>
    <w:rsid w:val="00BA7752"/>
    <w:rsid w:val="00BB5C4F"/>
    <w:rsid w:val="00BC31D8"/>
    <w:rsid w:val="00BD1847"/>
    <w:rsid w:val="00C1015D"/>
    <w:rsid w:val="00C26217"/>
    <w:rsid w:val="00C36212"/>
    <w:rsid w:val="00C501E7"/>
    <w:rsid w:val="00C505F7"/>
    <w:rsid w:val="00C57BAE"/>
    <w:rsid w:val="00C636A0"/>
    <w:rsid w:val="00C6478E"/>
    <w:rsid w:val="00C706ED"/>
    <w:rsid w:val="00C7329D"/>
    <w:rsid w:val="00C75055"/>
    <w:rsid w:val="00C96667"/>
    <w:rsid w:val="00CA1E52"/>
    <w:rsid w:val="00CE5AB3"/>
    <w:rsid w:val="00CF0A60"/>
    <w:rsid w:val="00CF2353"/>
    <w:rsid w:val="00CF2491"/>
    <w:rsid w:val="00D00A79"/>
    <w:rsid w:val="00D07C4B"/>
    <w:rsid w:val="00D13512"/>
    <w:rsid w:val="00D2292C"/>
    <w:rsid w:val="00D47302"/>
    <w:rsid w:val="00D5065E"/>
    <w:rsid w:val="00D66EBD"/>
    <w:rsid w:val="00D77EC9"/>
    <w:rsid w:val="00D84289"/>
    <w:rsid w:val="00D91EC9"/>
    <w:rsid w:val="00D95372"/>
    <w:rsid w:val="00DA02F0"/>
    <w:rsid w:val="00DA0DE4"/>
    <w:rsid w:val="00DA7E2C"/>
    <w:rsid w:val="00DB51E2"/>
    <w:rsid w:val="00DB620D"/>
    <w:rsid w:val="00DC1AC5"/>
    <w:rsid w:val="00DD6962"/>
    <w:rsid w:val="00DF71EF"/>
    <w:rsid w:val="00E0566D"/>
    <w:rsid w:val="00E05ECB"/>
    <w:rsid w:val="00E23C08"/>
    <w:rsid w:val="00E30954"/>
    <w:rsid w:val="00E537C4"/>
    <w:rsid w:val="00E6083E"/>
    <w:rsid w:val="00E6524B"/>
    <w:rsid w:val="00E76BB6"/>
    <w:rsid w:val="00E857E7"/>
    <w:rsid w:val="00E87AA5"/>
    <w:rsid w:val="00EB3FCF"/>
    <w:rsid w:val="00EB79AF"/>
    <w:rsid w:val="00EB7A15"/>
    <w:rsid w:val="00EC7D80"/>
    <w:rsid w:val="00ED4EA5"/>
    <w:rsid w:val="00ED5EED"/>
    <w:rsid w:val="00EE15EF"/>
    <w:rsid w:val="00F000B8"/>
    <w:rsid w:val="00F0472B"/>
    <w:rsid w:val="00F245D1"/>
    <w:rsid w:val="00F36A54"/>
    <w:rsid w:val="00F4086A"/>
    <w:rsid w:val="00F63EC3"/>
    <w:rsid w:val="00F70C6A"/>
    <w:rsid w:val="00F84E5A"/>
    <w:rsid w:val="00F85455"/>
    <w:rsid w:val="00F95133"/>
    <w:rsid w:val="00F96BD6"/>
    <w:rsid w:val="00FA7771"/>
    <w:rsid w:val="00FB145E"/>
    <w:rsid w:val="00FB2BF7"/>
    <w:rsid w:val="00FB3721"/>
    <w:rsid w:val="00FB5E65"/>
    <w:rsid w:val="00FC1A52"/>
    <w:rsid w:val="00FC31FF"/>
    <w:rsid w:val="00FD2511"/>
    <w:rsid w:val="00FD34C3"/>
    <w:rsid w:val="00FD46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6977">
      <o:colormenu v:ext="edit" fillcolor="none [3214]"/>
    </o:shapedefaults>
    <o:shapelayout v:ext="edit">
      <o:idmap v:ext="edit" data="1"/>
    </o:shapelayout>
  </w:shapeDefaults>
  <w:decimalSymbol w:val="."/>
  <w:listSeparator w:val=";"/>
  <w14:docId w14:val="7BF238B4"/>
  <w15:docId w15:val="{8DA291BE-6DC2-46FD-9156-3EF85338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13A1"/>
  </w:style>
  <w:style w:type="paragraph" w:styleId="berschrift1">
    <w:name w:val="heading 1"/>
    <w:basedOn w:val="Standard"/>
    <w:next w:val="Standard"/>
    <w:link w:val="berschrift1Zchn"/>
    <w:uiPriority w:val="9"/>
    <w:qFormat/>
    <w:rsid w:val="003C13A1"/>
    <w:pPr>
      <w:keepNext/>
      <w:keepLines/>
      <w:spacing w:before="320"/>
      <w:outlineLvl w:val="0"/>
    </w:pPr>
    <w:rPr>
      <w:rFonts w:asciiTheme="majorHAnsi" w:eastAsiaTheme="majorEastAsia" w:hAnsiTheme="majorHAnsi" w:cstheme="majorBidi"/>
      <w:color w:val="A00F51" w:themeColor="accent1" w:themeShade="BF"/>
      <w:sz w:val="32"/>
      <w:szCs w:val="32"/>
    </w:rPr>
  </w:style>
  <w:style w:type="paragraph" w:styleId="berschrift2">
    <w:name w:val="heading 2"/>
    <w:basedOn w:val="Standard"/>
    <w:next w:val="Standard"/>
    <w:link w:val="berschrift2Zchn"/>
    <w:uiPriority w:val="9"/>
    <w:unhideWhenUsed/>
    <w:qFormat/>
    <w:rsid w:val="003C13A1"/>
    <w:pPr>
      <w:keepNext/>
      <w:keepLines/>
      <w:spacing w:before="80"/>
      <w:outlineLvl w:val="1"/>
    </w:pPr>
    <w:rPr>
      <w:rFonts w:asciiTheme="majorHAnsi" w:eastAsiaTheme="majorEastAsia" w:hAnsiTheme="majorHAnsi" w:cstheme="majorBidi"/>
      <w:color w:val="EC4390" w:themeColor="text1" w:themeTint="BF"/>
      <w:sz w:val="28"/>
      <w:szCs w:val="28"/>
    </w:rPr>
  </w:style>
  <w:style w:type="paragraph" w:styleId="berschrift3">
    <w:name w:val="heading 3"/>
    <w:basedOn w:val="Standard"/>
    <w:next w:val="Standard"/>
    <w:link w:val="berschrift3Zchn"/>
    <w:uiPriority w:val="9"/>
    <w:semiHidden/>
    <w:unhideWhenUsed/>
    <w:qFormat/>
    <w:rsid w:val="003C13A1"/>
    <w:pPr>
      <w:keepNext/>
      <w:keepLines/>
      <w:spacing w:before="40"/>
      <w:outlineLvl w:val="2"/>
    </w:pPr>
    <w:rPr>
      <w:rFonts w:asciiTheme="majorHAnsi" w:eastAsiaTheme="majorEastAsia" w:hAnsiTheme="majorHAnsi" w:cstheme="majorBidi"/>
      <w:color w:val="1790D9" w:themeColor="text2"/>
      <w:sz w:val="24"/>
      <w:szCs w:val="24"/>
    </w:rPr>
  </w:style>
  <w:style w:type="paragraph" w:styleId="berschrift4">
    <w:name w:val="heading 4"/>
    <w:basedOn w:val="Standard"/>
    <w:next w:val="Standard"/>
    <w:link w:val="berschrift4Zchn"/>
    <w:uiPriority w:val="9"/>
    <w:semiHidden/>
    <w:unhideWhenUsed/>
    <w:qFormat/>
    <w:rsid w:val="003C13A1"/>
    <w:pPr>
      <w:keepNext/>
      <w:keepLines/>
      <w:spacing w:before="40"/>
      <w:outlineLvl w:val="3"/>
    </w:pPr>
    <w:rPr>
      <w:rFonts w:asciiTheme="majorHAnsi" w:eastAsiaTheme="majorEastAsia" w:hAnsiTheme="majorHAnsi" w:cstheme="majorBidi"/>
      <w:sz w:val="22"/>
      <w:szCs w:val="22"/>
    </w:rPr>
  </w:style>
  <w:style w:type="paragraph" w:styleId="berschrift5">
    <w:name w:val="heading 5"/>
    <w:basedOn w:val="Standard"/>
    <w:next w:val="Standard"/>
    <w:link w:val="berschrift5Zchn"/>
    <w:uiPriority w:val="9"/>
    <w:semiHidden/>
    <w:unhideWhenUsed/>
    <w:qFormat/>
    <w:rsid w:val="003C13A1"/>
    <w:pPr>
      <w:keepNext/>
      <w:keepLines/>
      <w:spacing w:before="40"/>
      <w:outlineLvl w:val="4"/>
    </w:pPr>
    <w:rPr>
      <w:rFonts w:asciiTheme="majorHAnsi" w:eastAsiaTheme="majorEastAsia" w:hAnsiTheme="majorHAnsi" w:cstheme="majorBidi"/>
      <w:color w:val="1790D9" w:themeColor="text2"/>
      <w:sz w:val="22"/>
      <w:szCs w:val="22"/>
    </w:rPr>
  </w:style>
  <w:style w:type="paragraph" w:styleId="berschrift6">
    <w:name w:val="heading 6"/>
    <w:basedOn w:val="Standard"/>
    <w:next w:val="Standard"/>
    <w:link w:val="berschrift6Zchn"/>
    <w:uiPriority w:val="9"/>
    <w:semiHidden/>
    <w:unhideWhenUsed/>
    <w:qFormat/>
    <w:rsid w:val="003C13A1"/>
    <w:pPr>
      <w:keepNext/>
      <w:keepLines/>
      <w:spacing w:before="40"/>
      <w:outlineLvl w:val="5"/>
    </w:pPr>
    <w:rPr>
      <w:rFonts w:asciiTheme="majorHAnsi" w:eastAsiaTheme="majorEastAsia" w:hAnsiTheme="majorHAnsi" w:cstheme="majorBidi"/>
      <w:i/>
      <w:iCs/>
      <w:color w:val="1790D9" w:themeColor="text2"/>
      <w:sz w:val="21"/>
      <w:szCs w:val="21"/>
    </w:rPr>
  </w:style>
  <w:style w:type="paragraph" w:styleId="berschrift7">
    <w:name w:val="heading 7"/>
    <w:basedOn w:val="Standard"/>
    <w:next w:val="Standard"/>
    <w:link w:val="berschrift7Zchn"/>
    <w:uiPriority w:val="9"/>
    <w:semiHidden/>
    <w:unhideWhenUsed/>
    <w:qFormat/>
    <w:rsid w:val="003C13A1"/>
    <w:pPr>
      <w:keepNext/>
      <w:keepLines/>
      <w:spacing w:before="40"/>
      <w:outlineLvl w:val="6"/>
    </w:pPr>
    <w:rPr>
      <w:rFonts w:asciiTheme="majorHAnsi" w:eastAsiaTheme="majorEastAsia" w:hAnsiTheme="majorHAnsi" w:cstheme="majorBidi"/>
      <w:i/>
      <w:iCs/>
      <w:color w:val="6B0A36" w:themeColor="accent1" w:themeShade="80"/>
      <w:sz w:val="21"/>
      <w:szCs w:val="21"/>
    </w:rPr>
  </w:style>
  <w:style w:type="paragraph" w:styleId="berschrift8">
    <w:name w:val="heading 8"/>
    <w:basedOn w:val="Standard"/>
    <w:next w:val="Standard"/>
    <w:link w:val="berschrift8Zchn"/>
    <w:uiPriority w:val="9"/>
    <w:semiHidden/>
    <w:unhideWhenUsed/>
    <w:qFormat/>
    <w:rsid w:val="003C13A1"/>
    <w:pPr>
      <w:keepNext/>
      <w:keepLines/>
      <w:spacing w:before="40"/>
      <w:outlineLvl w:val="7"/>
    </w:pPr>
    <w:rPr>
      <w:rFonts w:asciiTheme="majorHAnsi" w:eastAsiaTheme="majorEastAsia" w:hAnsiTheme="majorHAnsi" w:cstheme="majorBidi"/>
      <w:b/>
      <w:bCs/>
      <w:color w:val="1790D9" w:themeColor="text2"/>
    </w:rPr>
  </w:style>
  <w:style w:type="paragraph" w:styleId="berschrift9">
    <w:name w:val="heading 9"/>
    <w:basedOn w:val="Standard"/>
    <w:next w:val="Standard"/>
    <w:link w:val="berschrift9Zchn"/>
    <w:uiPriority w:val="9"/>
    <w:semiHidden/>
    <w:unhideWhenUsed/>
    <w:qFormat/>
    <w:rsid w:val="003C13A1"/>
    <w:pPr>
      <w:keepNext/>
      <w:keepLines/>
      <w:spacing w:before="40"/>
      <w:outlineLvl w:val="8"/>
    </w:pPr>
    <w:rPr>
      <w:rFonts w:asciiTheme="majorHAnsi" w:eastAsiaTheme="majorEastAsia" w:hAnsiTheme="majorHAnsi" w:cstheme="majorBidi"/>
      <w:b/>
      <w:bCs/>
      <w:i/>
      <w:iCs/>
      <w:color w:val="1790D9"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7B23"/>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857B23"/>
    <w:rPr>
      <w:rFonts w:ascii="Tahoma" w:hAnsi="Tahoma" w:cs="Tahoma"/>
      <w:sz w:val="16"/>
      <w:szCs w:val="16"/>
    </w:rPr>
  </w:style>
  <w:style w:type="paragraph" w:styleId="Kopfzeile">
    <w:name w:val="header"/>
    <w:basedOn w:val="Standard"/>
    <w:link w:val="KopfzeileZchn"/>
    <w:uiPriority w:val="99"/>
    <w:unhideWhenUsed/>
    <w:rsid w:val="00857B23"/>
    <w:pPr>
      <w:tabs>
        <w:tab w:val="center" w:pos="4536"/>
        <w:tab w:val="right" w:pos="9072"/>
      </w:tabs>
    </w:pPr>
    <w:rPr>
      <w:rFonts w:ascii="Arial" w:eastAsiaTheme="minorHAnsi" w:hAnsi="Arial"/>
    </w:rPr>
  </w:style>
  <w:style w:type="character" w:customStyle="1" w:styleId="KopfzeileZchn">
    <w:name w:val="Kopfzeile Zchn"/>
    <w:basedOn w:val="Absatz-Standardschriftart"/>
    <w:link w:val="Kopfzeile"/>
    <w:uiPriority w:val="99"/>
    <w:rsid w:val="00857B23"/>
    <w:rPr>
      <w:rFonts w:ascii="Arial" w:hAnsi="Arial"/>
      <w:sz w:val="24"/>
    </w:rPr>
  </w:style>
  <w:style w:type="paragraph" w:styleId="Fuzeile">
    <w:name w:val="footer"/>
    <w:basedOn w:val="Standard"/>
    <w:link w:val="FuzeileZchn"/>
    <w:uiPriority w:val="99"/>
    <w:unhideWhenUsed/>
    <w:rsid w:val="00857B23"/>
    <w:pPr>
      <w:tabs>
        <w:tab w:val="center" w:pos="4536"/>
        <w:tab w:val="right" w:pos="9072"/>
      </w:tabs>
    </w:pPr>
    <w:rPr>
      <w:rFonts w:ascii="Arial" w:eastAsiaTheme="minorHAnsi" w:hAnsi="Arial"/>
    </w:rPr>
  </w:style>
  <w:style w:type="character" w:customStyle="1" w:styleId="FuzeileZchn">
    <w:name w:val="Fußzeile Zchn"/>
    <w:basedOn w:val="Absatz-Standardschriftart"/>
    <w:link w:val="Fuzeile"/>
    <w:uiPriority w:val="99"/>
    <w:rsid w:val="00857B23"/>
    <w:rPr>
      <w:rFonts w:ascii="Arial" w:hAnsi="Arial"/>
      <w:sz w:val="24"/>
    </w:rPr>
  </w:style>
  <w:style w:type="table" w:styleId="Tabellenraster">
    <w:name w:val="Table Grid"/>
    <w:basedOn w:val="NormaleTabelle"/>
    <w:uiPriority w:val="59"/>
    <w:rsid w:val="0026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463"/>
    <w:pPr>
      <w:ind w:left="720"/>
      <w:contextualSpacing/>
    </w:pPr>
  </w:style>
  <w:style w:type="character" w:styleId="Hyperlink">
    <w:name w:val="Hyperlink"/>
    <w:basedOn w:val="Absatz-Standardschriftart"/>
    <w:uiPriority w:val="99"/>
    <w:unhideWhenUsed/>
    <w:rsid w:val="00195ADD"/>
    <w:rPr>
      <w:color w:val="FFFFFF" w:themeColor="hyperlink"/>
      <w:u w:val="single"/>
    </w:rPr>
  </w:style>
  <w:style w:type="character" w:customStyle="1" w:styleId="berschrift1Zchn">
    <w:name w:val="Überschrift 1 Zchn"/>
    <w:basedOn w:val="Absatz-Standardschriftart"/>
    <w:link w:val="berschrift1"/>
    <w:uiPriority w:val="9"/>
    <w:rsid w:val="003C13A1"/>
    <w:rPr>
      <w:rFonts w:asciiTheme="majorHAnsi" w:eastAsiaTheme="majorEastAsia" w:hAnsiTheme="majorHAnsi" w:cstheme="majorBidi"/>
      <w:color w:val="A00F51" w:themeColor="accent1" w:themeShade="BF"/>
      <w:sz w:val="32"/>
      <w:szCs w:val="32"/>
    </w:rPr>
  </w:style>
  <w:style w:type="character" w:customStyle="1" w:styleId="berschrift2Zchn">
    <w:name w:val="Überschrift 2 Zchn"/>
    <w:basedOn w:val="Absatz-Standardschriftart"/>
    <w:link w:val="berschrift2"/>
    <w:uiPriority w:val="9"/>
    <w:rsid w:val="003C13A1"/>
    <w:rPr>
      <w:rFonts w:asciiTheme="majorHAnsi" w:eastAsiaTheme="majorEastAsia" w:hAnsiTheme="majorHAnsi" w:cstheme="majorBidi"/>
      <w:color w:val="EC4390" w:themeColor="text1" w:themeTint="BF"/>
      <w:sz w:val="28"/>
      <w:szCs w:val="28"/>
    </w:rPr>
  </w:style>
  <w:style w:type="character" w:customStyle="1" w:styleId="berschrift3Zchn">
    <w:name w:val="Überschrift 3 Zchn"/>
    <w:basedOn w:val="Absatz-Standardschriftart"/>
    <w:link w:val="berschrift3"/>
    <w:uiPriority w:val="9"/>
    <w:semiHidden/>
    <w:rsid w:val="003C13A1"/>
    <w:rPr>
      <w:rFonts w:asciiTheme="majorHAnsi" w:eastAsiaTheme="majorEastAsia" w:hAnsiTheme="majorHAnsi" w:cstheme="majorBidi"/>
      <w:color w:val="1790D9" w:themeColor="text2"/>
      <w:sz w:val="24"/>
      <w:szCs w:val="24"/>
    </w:rPr>
  </w:style>
  <w:style w:type="character" w:customStyle="1" w:styleId="berschrift4Zchn">
    <w:name w:val="Überschrift 4 Zchn"/>
    <w:basedOn w:val="Absatz-Standardschriftart"/>
    <w:link w:val="berschrift4"/>
    <w:uiPriority w:val="9"/>
    <w:semiHidden/>
    <w:rsid w:val="003C13A1"/>
    <w:rPr>
      <w:rFonts w:asciiTheme="majorHAnsi" w:eastAsiaTheme="majorEastAsia" w:hAnsiTheme="majorHAnsi" w:cstheme="majorBidi"/>
      <w:sz w:val="22"/>
      <w:szCs w:val="22"/>
    </w:rPr>
  </w:style>
  <w:style w:type="character" w:customStyle="1" w:styleId="berschrift5Zchn">
    <w:name w:val="Überschrift 5 Zchn"/>
    <w:basedOn w:val="Absatz-Standardschriftart"/>
    <w:link w:val="berschrift5"/>
    <w:uiPriority w:val="9"/>
    <w:semiHidden/>
    <w:rsid w:val="003C13A1"/>
    <w:rPr>
      <w:rFonts w:asciiTheme="majorHAnsi" w:eastAsiaTheme="majorEastAsia" w:hAnsiTheme="majorHAnsi" w:cstheme="majorBidi"/>
      <w:color w:val="1790D9" w:themeColor="text2"/>
      <w:sz w:val="22"/>
      <w:szCs w:val="22"/>
    </w:rPr>
  </w:style>
  <w:style w:type="character" w:customStyle="1" w:styleId="berschrift6Zchn">
    <w:name w:val="Überschrift 6 Zchn"/>
    <w:basedOn w:val="Absatz-Standardschriftart"/>
    <w:link w:val="berschrift6"/>
    <w:uiPriority w:val="9"/>
    <w:semiHidden/>
    <w:rsid w:val="003C13A1"/>
    <w:rPr>
      <w:rFonts w:asciiTheme="majorHAnsi" w:eastAsiaTheme="majorEastAsia" w:hAnsiTheme="majorHAnsi" w:cstheme="majorBidi"/>
      <w:i/>
      <w:iCs/>
      <w:color w:val="1790D9" w:themeColor="text2"/>
      <w:sz w:val="21"/>
      <w:szCs w:val="21"/>
    </w:rPr>
  </w:style>
  <w:style w:type="character" w:customStyle="1" w:styleId="berschrift7Zchn">
    <w:name w:val="Überschrift 7 Zchn"/>
    <w:basedOn w:val="Absatz-Standardschriftart"/>
    <w:link w:val="berschrift7"/>
    <w:uiPriority w:val="9"/>
    <w:semiHidden/>
    <w:rsid w:val="003C13A1"/>
    <w:rPr>
      <w:rFonts w:asciiTheme="majorHAnsi" w:eastAsiaTheme="majorEastAsia" w:hAnsiTheme="majorHAnsi" w:cstheme="majorBidi"/>
      <w:i/>
      <w:iCs/>
      <w:color w:val="6B0A36" w:themeColor="accent1" w:themeShade="80"/>
      <w:sz w:val="21"/>
      <w:szCs w:val="21"/>
    </w:rPr>
  </w:style>
  <w:style w:type="character" w:customStyle="1" w:styleId="berschrift8Zchn">
    <w:name w:val="Überschrift 8 Zchn"/>
    <w:basedOn w:val="Absatz-Standardschriftart"/>
    <w:link w:val="berschrift8"/>
    <w:uiPriority w:val="9"/>
    <w:semiHidden/>
    <w:rsid w:val="003C13A1"/>
    <w:rPr>
      <w:rFonts w:asciiTheme="majorHAnsi" w:eastAsiaTheme="majorEastAsia" w:hAnsiTheme="majorHAnsi" w:cstheme="majorBidi"/>
      <w:b/>
      <w:bCs/>
      <w:color w:val="1790D9" w:themeColor="text2"/>
    </w:rPr>
  </w:style>
  <w:style w:type="character" w:customStyle="1" w:styleId="berschrift9Zchn">
    <w:name w:val="Überschrift 9 Zchn"/>
    <w:basedOn w:val="Absatz-Standardschriftart"/>
    <w:link w:val="berschrift9"/>
    <w:uiPriority w:val="9"/>
    <w:semiHidden/>
    <w:rsid w:val="003C13A1"/>
    <w:rPr>
      <w:rFonts w:asciiTheme="majorHAnsi" w:eastAsiaTheme="majorEastAsia" w:hAnsiTheme="majorHAnsi" w:cstheme="majorBidi"/>
      <w:b/>
      <w:bCs/>
      <w:i/>
      <w:iCs/>
      <w:color w:val="1790D9" w:themeColor="text2"/>
    </w:rPr>
  </w:style>
  <w:style w:type="paragraph" w:styleId="Beschriftung">
    <w:name w:val="caption"/>
    <w:basedOn w:val="Standard"/>
    <w:next w:val="Standard"/>
    <w:uiPriority w:val="35"/>
    <w:semiHidden/>
    <w:unhideWhenUsed/>
    <w:qFormat/>
    <w:rsid w:val="003C13A1"/>
    <w:rPr>
      <w:b/>
      <w:bCs/>
      <w:smallCaps/>
      <w:color w:val="EF5B9E" w:themeColor="text1" w:themeTint="A6"/>
      <w:spacing w:val="6"/>
    </w:rPr>
  </w:style>
  <w:style w:type="paragraph" w:styleId="Titel">
    <w:name w:val="Title"/>
    <w:basedOn w:val="Standard"/>
    <w:next w:val="Standard"/>
    <w:link w:val="TitelZchn"/>
    <w:uiPriority w:val="10"/>
    <w:qFormat/>
    <w:rsid w:val="003C13A1"/>
    <w:pPr>
      <w:contextualSpacing/>
    </w:pPr>
    <w:rPr>
      <w:rFonts w:asciiTheme="majorHAnsi" w:eastAsiaTheme="majorEastAsia" w:hAnsiTheme="majorHAnsi" w:cstheme="majorBidi"/>
      <w:color w:val="D6156D" w:themeColor="accent1"/>
      <w:spacing w:val="-10"/>
      <w:sz w:val="56"/>
      <w:szCs w:val="56"/>
    </w:rPr>
  </w:style>
  <w:style w:type="character" w:customStyle="1" w:styleId="TitelZchn">
    <w:name w:val="Titel Zchn"/>
    <w:basedOn w:val="Absatz-Standardschriftart"/>
    <w:link w:val="Titel"/>
    <w:uiPriority w:val="10"/>
    <w:rsid w:val="003C13A1"/>
    <w:rPr>
      <w:rFonts w:asciiTheme="majorHAnsi" w:eastAsiaTheme="majorEastAsia" w:hAnsiTheme="majorHAnsi" w:cstheme="majorBidi"/>
      <w:color w:val="D6156D" w:themeColor="accent1"/>
      <w:spacing w:val="-10"/>
      <w:sz w:val="56"/>
      <w:szCs w:val="56"/>
    </w:rPr>
  </w:style>
  <w:style w:type="paragraph" w:styleId="Untertitel">
    <w:name w:val="Subtitle"/>
    <w:basedOn w:val="Standard"/>
    <w:next w:val="Standard"/>
    <w:link w:val="UntertitelZchn"/>
    <w:uiPriority w:val="11"/>
    <w:qFormat/>
    <w:rsid w:val="003C13A1"/>
    <w:pPr>
      <w:numPr>
        <w:ilvl w:val="1"/>
      </w:numPr>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3C13A1"/>
    <w:rPr>
      <w:rFonts w:asciiTheme="majorHAnsi" w:eastAsiaTheme="majorEastAsia" w:hAnsiTheme="majorHAnsi" w:cstheme="majorBidi"/>
      <w:sz w:val="24"/>
      <w:szCs w:val="24"/>
    </w:rPr>
  </w:style>
  <w:style w:type="character" w:styleId="Fett">
    <w:name w:val="Strong"/>
    <w:basedOn w:val="Absatz-Standardschriftart"/>
    <w:uiPriority w:val="22"/>
    <w:qFormat/>
    <w:rsid w:val="003C13A1"/>
    <w:rPr>
      <w:b/>
      <w:bCs/>
    </w:rPr>
  </w:style>
  <w:style w:type="character" w:styleId="Hervorhebung">
    <w:name w:val="Emphasis"/>
    <w:basedOn w:val="Absatz-Standardschriftart"/>
    <w:uiPriority w:val="20"/>
    <w:qFormat/>
    <w:rsid w:val="003C13A1"/>
    <w:rPr>
      <w:i/>
      <w:iCs/>
    </w:rPr>
  </w:style>
  <w:style w:type="paragraph" w:styleId="KeinLeerraum">
    <w:name w:val="No Spacing"/>
    <w:uiPriority w:val="1"/>
    <w:qFormat/>
    <w:rsid w:val="003C13A1"/>
  </w:style>
  <w:style w:type="paragraph" w:styleId="Zitat">
    <w:name w:val="Quote"/>
    <w:basedOn w:val="Standard"/>
    <w:next w:val="Standard"/>
    <w:link w:val="ZitatZchn"/>
    <w:uiPriority w:val="29"/>
    <w:qFormat/>
    <w:rsid w:val="003C13A1"/>
    <w:pPr>
      <w:spacing w:before="160"/>
      <w:ind w:left="720" w:right="720"/>
    </w:pPr>
    <w:rPr>
      <w:i/>
      <w:iCs/>
      <w:color w:val="EC4390" w:themeColor="text1" w:themeTint="BF"/>
    </w:rPr>
  </w:style>
  <w:style w:type="character" w:customStyle="1" w:styleId="ZitatZchn">
    <w:name w:val="Zitat Zchn"/>
    <w:basedOn w:val="Absatz-Standardschriftart"/>
    <w:link w:val="Zitat"/>
    <w:uiPriority w:val="29"/>
    <w:rsid w:val="003C13A1"/>
    <w:rPr>
      <w:i/>
      <w:iCs/>
      <w:color w:val="EC4390" w:themeColor="text1" w:themeTint="BF"/>
    </w:rPr>
  </w:style>
  <w:style w:type="paragraph" w:styleId="IntensivesZitat">
    <w:name w:val="Intense Quote"/>
    <w:basedOn w:val="Standard"/>
    <w:next w:val="Standard"/>
    <w:link w:val="IntensivesZitatZchn"/>
    <w:uiPriority w:val="30"/>
    <w:qFormat/>
    <w:rsid w:val="003C13A1"/>
    <w:pPr>
      <w:pBdr>
        <w:left w:val="single" w:sz="18" w:space="12" w:color="D6156D" w:themeColor="accent1"/>
      </w:pBdr>
      <w:spacing w:before="100" w:beforeAutospacing="1" w:line="300" w:lineRule="auto"/>
      <w:ind w:left="1224" w:right="1224"/>
    </w:pPr>
    <w:rPr>
      <w:rFonts w:asciiTheme="majorHAnsi" w:eastAsiaTheme="majorEastAsia" w:hAnsiTheme="majorHAnsi" w:cstheme="majorBidi"/>
      <w:color w:val="D6156D" w:themeColor="accent1"/>
      <w:sz w:val="28"/>
      <w:szCs w:val="28"/>
    </w:rPr>
  </w:style>
  <w:style w:type="character" w:customStyle="1" w:styleId="IntensivesZitatZchn">
    <w:name w:val="Intensives Zitat Zchn"/>
    <w:basedOn w:val="Absatz-Standardschriftart"/>
    <w:link w:val="IntensivesZitat"/>
    <w:uiPriority w:val="30"/>
    <w:rsid w:val="003C13A1"/>
    <w:rPr>
      <w:rFonts w:asciiTheme="majorHAnsi" w:eastAsiaTheme="majorEastAsia" w:hAnsiTheme="majorHAnsi" w:cstheme="majorBidi"/>
      <w:color w:val="D6156D" w:themeColor="accent1"/>
      <w:sz w:val="28"/>
      <w:szCs w:val="28"/>
    </w:rPr>
  </w:style>
  <w:style w:type="character" w:styleId="SchwacheHervorhebung">
    <w:name w:val="Subtle Emphasis"/>
    <w:basedOn w:val="Absatz-Standardschriftart"/>
    <w:uiPriority w:val="19"/>
    <w:qFormat/>
    <w:rsid w:val="003C13A1"/>
    <w:rPr>
      <w:i/>
      <w:iCs/>
      <w:color w:val="EC4390" w:themeColor="text1" w:themeTint="BF"/>
    </w:rPr>
  </w:style>
  <w:style w:type="character" w:styleId="IntensiveHervorhebung">
    <w:name w:val="Intense Emphasis"/>
    <w:basedOn w:val="Absatz-Standardschriftart"/>
    <w:uiPriority w:val="21"/>
    <w:qFormat/>
    <w:rsid w:val="003C13A1"/>
    <w:rPr>
      <w:b/>
      <w:bCs/>
      <w:i/>
      <w:iCs/>
    </w:rPr>
  </w:style>
  <w:style w:type="character" w:styleId="SchwacherVerweis">
    <w:name w:val="Subtle Reference"/>
    <w:basedOn w:val="Absatz-Standardschriftart"/>
    <w:uiPriority w:val="31"/>
    <w:qFormat/>
    <w:rsid w:val="003C13A1"/>
    <w:rPr>
      <w:smallCaps/>
      <w:color w:val="EC4390" w:themeColor="text1" w:themeTint="BF"/>
      <w:u w:val="single" w:color="F281B4" w:themeColor="text1" w:themeTint="80"/>
    </w:rPr>
  </w:style>
  <w:style w:type="character" w:styleId="IntensiverVerweis">
    <w:name w:val="Intense Reference"/>
    <w:basedOn w:val="Absatz-Standardschriftart"/>
    <w:uiPriority w:val="32"/>
    <w:qFormat/>
    <w:rsid w:val="003C13A1"/>
    <w:rPr>
      <w:b/>
      <w:bCs/>
      <w:smallCaps/>
      <w:spacing w:val="5"/>
      <w:u w:val="single"/>
    </w:rPr>
  </w:style>
  <w:style w:type="character" w:styleId="Buchtitel">
    <w:name w:val="Book Title"/>
    <w:basedOn w:val="Absatz-Standardschriftart"/>
    <w:uiPriority w:val="33"/>
    <w:qFormat/>
    <w:rsid w:val="003C13A1"/>
    <w:rPr>
      <w:b/>
      <w:bCs/>
      <w:smallCaps/>
    </w:rPr>
  </w:style>
  <w:style w:type="paragraph" w:styleId="Inhaltsverzeichnisberschrift">
    <w:name w:val="TOC Heading"/>
    <w:basedOn w:val="berschrift1"/>
    <w:next w:val="Standard"/>
    <w:uiPriority w:val="39"/>
    <w:semiHidden/>
    <w:unhideWhenUsed/>
    <w:qFormat/>
    <w:rsid w:val="003C13A1"/>
    <w:pPr>
      <w:outlineLvl w:val="9"/>
    </w:pPr>
  </w:style>
  <w:style w:type="table" w:styleId="Gitternetztabelle1hell">
    <w:name w:val="Grid Table 1 Light"/>
    <w:basedOn w:val="NormaleTabelle"/>
    <w:uiPriority w:val="46"/>
    <w:rsid w:val="00C636A0"/>
    <w:rPr>
      <w:sz w:val="21"/>
      <w:szCs w:val="21"/>
    </w:rPr>
    <w:tblPr>
      <w:tblStyleRowBandSize w:val="1"/>
      <w:tblStyleColBandSize w:val="1"/>
      <w:tblBorders>
        <w:top w:val="single" w:sz="4" w:space="0" w:color="F59AC3" w:themeColor="text1" w:themeTint="66"/>
        <w:left w:val="single" w:sz="4" w:space="0" w:color="F59AC3" w:themeColor="text1" w:themeTint="66"/>
        <w:bottom w:val="single" w:sz="4" w:space="0" w:color="F59AC3" w:themeColor="text1" w:themeTint="66"/>
        <w:right w:val="single" w:sz="4" w:space="0" w:color="F59AC3" w:themeColor="text1" w:themeTint="66"/>
        <w:insideH w:val="single" w:sz="4" w:space="0" w:color="F59AC3" w:themeColor="text1" w:themeTint="66"/>
        <w:insideV w:val="single" w:sz="4" w:space="0" w:color="F59AC3" w:themeColor="text1" w:themeTint="66"/>
      </w:tblBorders>
    </w:tblPr>
    <w:tblStylePr w:type="firstRow">
      <w:rPr>
        <w:b/>
        <w:bCs/>
      </w:rPr>
      <w:tblPr/>
      <w:tcPr>
        <w:tcBorders>
          <w:bottom w:val="single" w:sz="12" w:space="0" w:color="F068A6" w:themeColor="text1" w:themeTint="99"/>
        </w:tcBorders>
      </w:tcPr>
    </w:tblStylePr>
    <w:tblStylePr w:type="lastRow">
      <w:rPr>
        <w:b/>
        <w:bCs/>
      </w:rPr>
      <w:tblPr/>
      <w:tcPr>
        <w:tcBorders>
          <w:top w:val="double" w:sz="2" w:space="0" w:color="F068A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C636A0"/>
    <w:rPr>
      <w:sz w:val="21"/>
      <w:szCs w:val="21"/>
    </w:rPr>
    <w:tblPr>
      <w:tblStyleRowBandSize w:val="1"/>
      <w:tblStyleColBandSize w:val="1"/>
      <w:tblBorders>
        <w:top w:val="single" w:sz="4" w:space="0" w:color="F59AC3" w:themeColor="accent1" w:themeTint="66"/>
        <w:left w:val="single" w:sz="4" w:space="0" w:color="F59AC3" w:themeColor="accent1" w:themeTint="66"/>
        <w:bottom w:val="single" w:sz="4" w:space="0" w:color="F59AC3" w:themeColor="accent1" w:themeTint="66"/>
        <w:right w:val="single" w:sz="4" w:space="0" w:color="F59AC3" w:themeColor="accent1" w:themeTint="66"/>
        <w:insideH w:val="single" w:sz="4" w:space="0" w:color="F59AC3" w:themeColor="accent1" w:themeTint="66"/>
        <w:insideV w:val="single" w:sz="4" w:space="0" w:color="F59AC3" w:themeColor="accent1" w:themeTint="66"/>
      </w:tblBorders>
    </w:tblPr>
    <w:tblStylePr w:type="firstRow">
      <w:rPr>
        <w:b/>
        <w:bCs/>
      </w:rPr>
      <w:tblPr/>
      <w:tcPr>
        <w:tcBorders>
          <w:bottom w:val="single" w:sz="12" w:space="0" w:color="F068A6" w:themeColor="accent1" w:themeTint="99"/>
        </w:tcBorders>
      </w:tcPr>
    </w:tblStylePr>
    <w:tblStylePr w:type="lastRow">
      <w:rPr>
        <w:b/>
        <w:bCs/>
      </w:rPr>
      <w:tblPr/>
      <w:tcPr>
        <w:tcBorders>
          <w:top w:val="double" w:sz="2" w:space="0" w:color="F068A6" w:themeColor="accent1" w:themeTint="99"/>
        </w:tcBorders>
      </w:tcPr>
    </w:tblStylePr>
    <w:tblStylePr w:type="firstCol">
      <w:rPr>
        <w:b/>
        <w:bCs/>
      </w:rPr>
    </w:tblStylePr>
    <w:tblStylePr w:type="lastCol">
      <w:rPr>
        <w:b/>
        <w:bCs/>
      </w:rPr>
    </w:tblStylePr>
  </w:style>
  <w:style w:type="paragraph" w:customStyle="1" w:styleId="Formatvorlage1">
    <w:name w:val="Formatvorlage1"/>
    <w:basedOn w:val="Standard"/>
    <w:link w:val="Formatvorlage1Zchn"/>
    <w:qFormat/>
    <w:rsid w:val="003C13A1"/>
  </w:style>
  <w:style w:type="character" w:customStyle="1" w:styleId="Formatvorlage1Zchn">
    <w:name w:val="Formatvorlage1 Zchn"/>
    <w:basedOn w:val="Absatz-Standardschriftart"/>
    <w:link w:val="Formatvorlage1"/>
    <w:rsid w:val="003C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542">
      <w:bodyDiv w:val="1"/>
      <w:marLeft w:val="0"/>
      <w:marRight w:val="0"/>
      <w:marTop w:val="0"/>
      <w:marBottom w:val="0"/>
      <w:divBdr>
        <w:top w:val="none" w:sz="0" w:space="0" w:color="auto"/>
        <w:left w:val="none" w:sz="0" w:space="0" w:color="auto"/>
        <w:bottom w:val="none" w:sz="0" w:space="0" w:color="auto"/>
        <w:right w:val="none" w:sz="0" w:space="0" w:color="auto"/>
      </w:divBdr>
    </w:div>
    <w:div w:id="176385762">
      <w:bodyDiv w:val="1"/>
      <w:marLeft w:val="0"/>
      <w:marRight w:val="0"/>
      <w:marTop w:val="0"/>
      <w:marBottom w:val="0"/>
      <w:divBdr>
        <w:top w:val="none" w:sz="0" w:space="0" w:color="auto"/>
        <w:left w:val="none" w:sz="0" w:space="0" w:color="auto"/>
        <w:bottom w:val="none" w:sz="0" w:space="0" w:color="auto"/>
        <w:right w:val="none" w:sz="0" w:space="0" w:color="auto"/>
      </w:divBdr>
    </w:div>
    <w:div w:id="374475469">
      <w:bodyDiv w:val="1"/>
      <w:marLeft w:val="0"/>
      <w:marRight w:val="0"/>
      <w:marTop w:val="0"/>
      <w:marBottom w:val="0"/>
      <w:divBdr>
        <w:top w:val="none" w:sz="0" w:space="0" w:color="auto"/>
        <w:left w:val="none" w:sz="0" w:space="0" w:color="auto"/>
        <w:bottom w:val="none" w:sz="0" w:space="0" w:color="auto"/>
        <w:right w:val="none" w:sz="0" w:space="0" w:color="auto"/>
      </w:divBdr>
    </w:div>
    <w:div w:id="627398577">
      <w:bodyDiv w:val="1"/>
      <w:marLeft w:val="0"/>
      <w:marRight w:val="0"/>
      <w:marTop w:val="0"/>
      <w:marBottom w:val="0"/>
      <w:divBdr>
        <w:top w:val="none" w:sz="0" w:space="0" w:color="auto"/>
        <w:left w:val="none" w:sz="0" w:space="0" w:color="auto"/>
        <w:bottom w:val="none" w:sz="0" w:space="0" w:color="auto"/>
        <w:right w:val="none" w:sz="0" w:space="0" w:color="auto"/>
      </w:divBdr>
    </w:div>
    <w:div w:id="860050390">
      <w:bodyDiv w:val="1"/>
      <w:marLeft w:val="0"/>
      <w:marRight w:val="0"/>
      <w:marTop w:val="0"/>
      <w:marBottom w:val="0"/>
      <w:divBdr>
        <w:top w:val="none" w:sz="0" w:space="0" w:color="auto"/>
        <w:left w:val="none" w:sz="0" w:space="0" w:color="auto"/>
        <w:bottom w:val="none" w:sz="0" w:space="0" w:color="auto"/>
        <w:right w:val="none" w:sz="0" w:space="0" w:color="auto"/>
      </w:divBdr>
    </w:div>
    <w:div w:id="1001664966">
      <w:bodyDiv w:val="1"/>
      <w:marLeft w:val="0"/>
      <w:marRight w:val="0"/>
      <w:marTop w:val="0"/>
      <w:marBottom w:val="0"/>
      <w:divBdr>
        <w:top w:val="none" w:sz="0" w:space="0" w:color="auto"/>
        <w:left w:val="none" w:sz="0" w:space="0" w:color="auto"/>
        <w:bottom w:val="none" w:sz="0" w:space="0" w:color="auto"/>
        <w:right w:val="none" w:sz="0" w:space="0" w:color="auto"/>
      </w:divBdr>
    </w:div>
    <w:div w:id="1229027478">
      <w:bodyDiv w:val="1"/>
      <w:marLeft w:val="0"/>
      <w:marRight w:val="0"/>
      <w:marTop w:val="0"/>
      <w:marBottom w:val="0"/>
      <w:divBdr>
        <w:top w:val="none" w:sz="0" w:space="0" w:color="auto"/>
        <w:left w:val="none" w:sz="0" w:space="0" w:color="auto"/>
        <w:bottom w:val="none" w:sz="0" w:space="0" w:color="auto"/>
        <w:right w:val="none" w:sz="0" w:space="0" w:color="auto"/>
      </w:divBdr>
    </w:div>
    <w:div w:id="1387025774">
      <w:bodyDiv w:val="1"/>
      <w:marLeft w:val="0"/>
      <w:marRight w:val="0"/>
      <w:marTop w:val="0"/>
      <w:marBottom w:val="0"/>
      <w:divBdr>
        <w:top w:val="none" w:sz="0" w:space="0" w:color="auto"/>
        <w:left w:val="none" w:sz="0" w:space="0" w:color="auto"/>
        <w:bottom w:val="none" w:sz="0" w:space="0" w:color="auto"/>
        <w:right w:val="none" w:sz="0" w:space="0" w:color="auto"/>
      </w:divBdr>
      <w:divsChild>
        <w:div w:id="1491630305">
          <w:marLeft w:val="0"/>
          <w:marRight w:val="0"/>
          <w:marTop w:val="0"/>
          <w:marBottom w:val="0"/>
          <w:divBdr>
            <w:top w:val="none" w:sz="0" w:space="0" w:color="auto"/>
            <w:left w:val="none" w:sz="0" w:space="0" w:color="auto"/>
            <w:bottom w:val="none" w:sz="0" w:space="0" w:color="auto"/>
            <w:right w:val="none" w:sz="0" w:space="0" w:color="auto"/>
          </w:divBdr>
        </w:div>
        <w:div w:id="1890609486">
          <w:marLeft w:val="0"/>
          <w:marRight w:val="0"/>
          <w:marTop w:val="0"/>
          <w:marBottom w:val="0"/>
          <w:divBdr>
            <w:top w:val="none" w:sz="0" w:space="0" w:color="auto"/>
            <w:left w:val="none" w:sz="0" w:space="0" w:color="auto"/>
            <w:bottom w:val="none" w:sz="0" w:space="0" w:color="auto"/>
            <w:right w:val="none" w:sz="0" w:space="0" w:color="auto"/>
          </w:divBdr>
        </w:div>
        <w:div w:id="257098918">
          <w:marLeft w:val="0"/>
          <w:marRight w:val="0"/>
          <w:marTop w:val="0"/>
          <w:marBottom w:val="0"/>
          <w:divBdr>
            <w:top w:val="none" w:sz="0" w:space="0" w:color="auto"/>
            <w:left w:val="none" w:sz="0" w:space="0" w:color="auto"/>
            <w:bottom w:val="none" w:sz="0" w:space="0" w:color="auto"/>
            <w:right w:val="none" w:sz="0" w:space="0" w:color="auto"/>
          </w:divBdr>
        </w:div>
        <w:div w:id="1668705354">
          <w:marLeft w:val="0"/>
          <w:marRight w:val="0"/>
          <w:marTop w:val="0"/>
          <w:marBottom w:val="0"/>
          <w:divBdr>
            <w:top w:val="none" w:sz="0" w:space="0" w:color="auto"/>
            <w:left w:val="none" w:sz="0" w:space="0" w:color="auto"/>
            <w:bottom w:val="none" w:sz="0" w:space="0" w:color="auto"/>
            <w:right w:val="none" w:sz="0" w:space="0" w:color="auto"/>
          </w:divBdr>
        </w:div>
        <w:div w:id="2048554877">
          <w:marLeft w:val="0"/>
          <w:marRight w:val="0"/>
          <w:marTop w:val="0"/>
          <w:marBottom w:val="0"/>
          <w:divBdr>
            <w:top w:val="none" w:sz="0" w:space="0" w:color="auto"/>
            <w:left w:val="none" w:sz="0" w:space="0" w:color="auto"/>
            <w:bottom w:val="none" w:sz="0" w:space="0" w:color="auto"/>
            <w:right w:val="none" w:sz="0" w:space="0" w:color="auto"/>
          </w:divBdr>
        </w:div>
        <w:div w:id="436751242">
          <w:marLeft w:val="0"/>
          <w:marRight w:val="0"/>
          <w:marTop w:val="0"/>
          <w:marBottom w:val="0"/>
          <w:divBdr>
            <w:top w:val="none" w:sz="0" w:space="0" w:color="auto"/>
            <w:left w:val="none" w:sz="0" w:space="0" w:color="auto"/>
            <w:bottom w:val="none" w:sz="0" w:space="0" w:color="auto"/>
            <w:right w:val="none" w:sz="0" w:space="0" w:color="auto"/>
          </w:divBdr>
        </w:div>
        <w:div w:id="142697052">
          <w:marLeft w:val="0"/>
          <w:marRight w:val="0"/>
          <w:marTop w:val="0"/>
          <w:marBottom w:val="0"/>
          <w:divBdr>
            <w:top w:val="none" w:sz="0" w:space="0" w:color="auto"/>
            <w:left w:val="none" w:sz="0" w:space="0" w:color="auto"/>
            <w:bottom w:val="none" w:sz="0" w:space="0" w:color="auto"/>
            <w:right w:val="none" w:sz="0" w:space="0" w:color="auto"/>
          </w:divBdr>
        </w:div>
        <w:div w:id="287319400">
          <w:marLeft w:val="0"/>
          <w:marRight w:val="0"/>
          <w:marTop w:val="0"/>
          <w:marBottom w:val="0"/>
          <w:divBdr>
            <w:top w:val="none" w:sz="0" w:space="0" w:color="auto"/>
            <w:left w:val="none" w:sz="0" w:space="0" w:color="auto"/>
            <w:bottom w:val="none" w:sz="0" w:space="0" w:color="auto"/>
            <w:right w:val="none" w:sz="0" w:space="0" w:color="auto"/>
          </w:divBdr>
        </w:div>
        <w:div w:id="446967739">
          <w:marLeft w:val="0"/>
          <w:marRight w:val="0"/>
          <w:marTop w:val="0"/>
          <w:marBottom w:val="0"/>
          <w:divBdr>
            <w:top w:val="none" w:sz="0" w:space="0" w:color="auto"/>
            <w:left w:val="none" w:sz="0" w:space="0" w:color="auto"/>
            <w:bottom w:val="none" w:sz="0" w:space="0" w:color="auto"/>
            <w:right w:val="none" w:sz="0" w:space="0" w:color="auto"/>
          </w:divBdr>
        </w:div>
        <w:div w:id="785808280">
          <w:marLeft w:val="0"/>
          <w:marRight w:val="0"/>
          <w:marTop w:val="0"/>
          <w:marBottom w:val="0"/>
          <w:divBdr>
            <w:top w:val="none" w:sz="0" w:space="0" w:color="auto"/>
            <w:left w:val="none" w:sz="0" w:space="0" w:color="auto"/>
            <w:bottom w:val="none" w:sz="0" w:space="0" w:color="auto"/>
            <w:right w:val="none" w:sz="0" w:space="0" w:color="auto"/>
          </w:divBdr>
        </w:div>
        <w:div w:id="601108810">
          <w:marLeft w:val="0"/>
          <w:marRight w:val="0"/>
          <w:marTop w:val="0"/>
          <w:marBottom w:val="0"/>
          <w:divBdr>
            <w:top w:val="none" w:sz="0" w:space="0" w:color="auto"/>
            <w:left w:val="none" w:sz="0" w:space="0" w:color="auto"/>
            <w:bottom w:val="none" w:sz="0" w:space="0" w:color="auto"/>
            <w:right w:val="none" w:sz="0" w:space="0" w:color="auto"/>
          </w:divBdr>
        </w:div>
        <w:div w:id="49235346">
          <w:marLeft w:val="0"/>
          <w:marRight w:val="0"/>
          <w:marTop w:val="0"/>
          <w:marBottom w:val="0"/>
          <w:divBdr>
            <w:top w:val="none" w:sz="0" w:space="0" w:color="auto"/>
            <w:left w:val="none" w:sz="0" w:space="0" w:color="auto"/>
            <w:bottom w:val="none" w:sz="0" w:space="0" w:color="auto"/>
            <w:right w:val="none" w:sz="0" w:space="0" w:color="auto"/>
          </w:divBdr>
        </w:div>
        <w:div w:id="472260008">
          <w:marLeft w:val="0"/>
          <w:marRight w:val="0"/>
          <w:marTop w:val="0"/>
          <w:marBottom w:val="0"/>
          <w:divBdr>
            <w:top w:val="none" w:sz="0" w:space="0" w:color="auto"/>
            <w:left w:val="none" w:sz="0" w:space="0" w:color="auto"/>
            <w:bottom w:val="none" w:sz="0" w:space="0" w:color="auto"/>
            <w:right w:val="none" w:sz="0" w:space="0" w:color="auto"/>
          </w:divBdr>
        </w:div>
        <w:div w:id="1173758420">
          <w:marLeft w:val="0"/>
          <w:marRight w:val="0"/>
          <w:marTop w:val="0"/>
          <w:marBottom w:val="0"/>
          <w:divBdr>
            <w:top w:val="none" w:sz="0" w:space="0" w:color="auto"/>
            <w:left w:val="none" w:sz="0" w:space="0" w:color="auto"/>
            <w:bottom w:val="none" w:sz="0" w:space="0" w:color="auto"/>
            <w:right w:val="none" w:sz="0" w:space="0" w:color="auto"/>
          </w:divBdr>
        </w:div>
        <w:div w:id="1351106200">
          <w:marLeft w:val="0"/>
          <w:marRight w:val="0"/>
          <w:marTop w:val="0"/>
          <w:marBottom w:val="0"/>
          <w:divBdr>
            <w:top w:val="none" w:sz="0" w:space="0" w:color="auto"/>
            <w:left w:val="none" w:sz="0" w:space="0" w:color="auto"/>
            <w:bottom w:val="none" w:sz="0" w:space="0" w:color="auto"/>
            <w:right w:val="none" w:sz="0" w:space="0" w:color="auto"/>
          </w:divBdr>
        </w:div>
        <w:div w:id="1798328367">
          <w:marLeft w:val="0"/>
          <w:marRight w:val="0"/>
          <w:marTop w:val="0"/>
          <w:marBottom w:val="0"/>
          <w:divBdr>
            <w:top w:val="none" w:sz="0" w:space="0" w:color="auto"/>
            <w:left w:val="none" w:sz="0" w:space="0" w:color="auto"/>
            <w:bottom w:val="none" w:sz="0" w:space="0" w:color="auto"/>
            <w:right w:val="none" w:sz="0" w:space="0" w:color="auto"/>
          </w:divBdr>
        </w:div>
        <w:div w:id="1161197026">
          <w:marLeft w:val="0"/>
          <w:marRight w:val="0"/>
          <w:marTop w:val="0"/>
          <w:marBottom w:val="0"/>
          <w:divBdr>
            <w:top w:val="none" w:sz="0" w:space="0" w:color="auto"/>
            <w:left w:val="none" w:sz="0" w:space="0" w:color="auto"/>
            <w:bottom w:val="none" w:sz="0" w:space="0" w:color="auto"/>
            <w:right w:val="none" w:sz="0" w:space="0" w:color="auto"/>
          </w:divBdr>
        </w:div>
        <w:div w:id="2087729951">
          <w:marLeft w:val="0"/>
          <w:marRight w:val="0"/>
          <w:marTop w:val="0"/>
          <w:marBottom w:val="0"/>
          <w:divBdr>
            <w:top w:val="none" w:sz="0" w:space="0" w:color="auto"/>
            <w:left w:val="none" w:sz="0" w:space="0" w:color="auto"/>
            <w:bottom w:val="none" w:sz="0" w:space="0" w:color="auto"/>
            <w:right w:val="none" w:sz="0" w:space="0" w:color="auto"/>
          </w:divBdr>
        </w:div>
        <w:div w:id="642152992">
          <w:marLeft w:val="0"/>
          <w:marRight w:val="0"/>
          <w:marTop w:val="0"/>
          <w:marBottom w:val="0"/>
          <w:divBdr>
            <w:top w:val="none" w:sz="0" w:space="0" w:color="auto"/>
            <w:left w:val="none" w:sz="0" w:space="0" w:color="auto"/>
            <w:bottom w:val="none" w:sz="0" w:space="0" w:color="auto"/>
            <w:right w:val="none" w:sz="0" w:space="0" w:color="auto"/>
          </w:divBdr>
        </w:div>
        <w:div w:id="1550721938">
          <w:marLeft w:val="0"/>
          <w:marRight w:val="0"/>
          <w:marTop w:val="0"/>
          <w:marBottom w:val="0"/>
          <w:divBdr>
            <w:top w:val="none" w:sz="0" w:space="0" w:color="auto"/>
            <w:left w:val="none" w:sz="0" w:space="0" w:color="auto"/>
            <w:bottom w:val="none" w:sz="0" w:space="0" w:color="auto"/>
            <w:right w:val="none" w:sz="0" w:space="0" w:color="auto"/>
          </w:divBdr>
        </w:div>
        <w:div w:id="929967783">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 w:id="20676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is.kaufmann@schule-sempach.ch"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Birgit.Hoentzsch/AppData/Local/Microsoft/Windows/INetCache/Content.Outlook/M28L3ZFC/www.schule-sempach.ch/de/schulischesumfeld/angebote/tagesstruktur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irgit.hoentzsch@schule-sempach.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evogtey.ch/" TargetMode="External"/><Relationship Id="rId5" Type="http://schemas.openxmlformats.org/officeDocument/2006/relationships/numbering" Target="numbering.xml"/><Relationship Id="rId15" Type="http://schemas.openxmlformats.org/officeDocument/2006/relationships/hyperlink" Target="mailto:doris.kaufmann@schule-sempach.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rgit.hoentzsch@schule-sempach.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Benutzerdefiniert 1">
      <a:dk1>
        <a:srgbClr val="D6156D"/>
      </a:dk1>
      <a:lt1>
        <a:srgbClr val="198739"/>
      </a:lt1>
      <a:dk2>
        <a:srgbClr val="1790D9"/>
      </a:dk2>
      <a:lt2>
        <a:srgbClr val="FFFFFF"/>
      </a:lt2>
      <a:accent1>
        <a:srgbClr val="D6156D"/>
      </a:accent1>
      <a:accent2>
        <a:srgbClr val="198739"/>
      </a:accent2>
      <a:accent3>
        <a:srgbClr val="1790D9"/>
      </a:accent3>
      <a:accent4>
        <a:srgbClr val="FFFFFF"/>
      </a:accent4>
      <a:accent5>
        <a:srgbClr val="FFFFFF"/>
      </a:accent5>
      <a:accent6>
        <a:srgbClr val="FFFFFF"/>
      </a:accent6>
      <a:hlink>
        <a:srgbClr val="FFFFFF"/>
      </a:hlink>
      <a:folHlink>
        <a:srgbClr val="FFFFFF"/>
      </a:folHlink>
    </a:clrScheme>
    <a:fontScheme name="Doris Helvetica">
      <a:majorFont>
        <a:latin typeface="Helvetica"/>
        <a:ea typeface=""/>
        <a:cs typeface=""/>
      </a:majorFont>
      <a:minorFont>
        <a:latin typeface="Helvetica"/>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5ade8-a56c-45c8-85c9-9a39f2a18ba7" xsi:nil="true"/>
    <lcf76f155ced4ddcb4097134ff3c332f xmlns="0a7c4f3c-3143-4381-962f-342671afd94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5D1F475612A3478EA01EA54D3F9E2B" ma:contentTypeVersion="15" ma:contentTypeDescription="Ein neues Dokument erstellen." ma:contentTypeScope="" ma:versionID="0b22034fd146a5bc3571e723389bf731">
  <xsd:schema xmlns:xsd="http://www.w3.org/2001/XMLSchema" xmlns:xs="http://www.w3.org/2001/XMLSchema" xmlns:p="http://schemas.microsoft.com/office/2006/metadata/properties" xmlns:ns2="0a7c4f3c-3143-4381-962f-342671afd942" xmlns:ns3="adf5ade8-a56c-45c8-85c9-9a39f2a18ba7" targetNamespace="http://schemas.microsoft.com/office/2006/metadata/properties" ma:root="true" ma:fieldsID="83c95ff7027f7a712654a7944222f404" ns2:_="" ns3:_="">
    <xsd:import namespace="0a7c4f3c-3143-4381-962f-342671afd942"/>
    <xsd:import namespace="adf5ade8-a56c-45c8-85c9-9a39f2a18b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c4f3c-3143-4381-962f-342671af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cc92a3c-5d0a-452f-8b40-b9f0e00ec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5ade8-a56c-45c8-85c9-9a39f2a18b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c39755-0d4a-4056-b4cf-5370b9bc3be4}" ma:internalName="TaxCatchAll" ma:showField="CatchAllData" ma:web="adf5ade8-a56c-45c8-85c9-9a39f2a18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4397E-2C48-4D63-B2AD-72AA19C28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FE0F1-B7D9-4698-86F9-5A92F1EB851D}">
  <ds:schemaRefs>
    <ds:schemaRef ds:uri="http://schemas.openxmlformats.org/officeDocument/2006/bibliography"/>
  </ds:schemaRefs>
</ds:datastoreItem>
</file>

<file path=customXml/itemProps3.xml><?xml version="1.0" encoding="utf-8"?>
<ds:datastoreItem xmlns:ds="http://schemas.openxmlformats.org/officeDocument/2006/customXml" ds:itemID="{C46BB162-DAC5-4F29-9429-E5DBF3E790B5}">
  <ds:schemaRefs>
    <ds:schemaRef ds:uri="http://schemas.microsoft.com/sharepoint/v3/contenttype/forms"/>
  </ds:schemaRefs>
</ds:datastoreItem>
</file>

<file path=customXml/itemProps4.xml><?xml version="1.0" encoding="utf-8"?>
<ds:datastoreItem xmlns:ds="http://schemas.openxmlformats.org/officeDocument/2006/customXml" ds:itemID="{FCCC1EF5-66A6-45EE-9EDE-66001A3A25EF}"/>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14330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Schule Sempach</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Guy Déverin</cp:lastModifiedBy>
  <cp:revision>4</cp:revision>
  <cp:lastPrinted>2019-05-28T14:15:00Z</cp:lastPrinted>
  <dcterms:created xsi:type="dcterms:W3CDTF">2023-03-16T09:33:00Z</dcterms:created>
  <dcterms:modified xsi:type="dcterms:W3CDTF">2023-03-16T09:47:00Z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1fccfb-80ca-4fe1-a574-1516544edb53_Enabled">
    <vt:lpwstr>true</vt:lpwstr>
  </property>
  <property fmtid="{D5CDD505-2E9C-101B-9397-08002B2CF9AE}" pid="3" name="MSIP_Label_2e1fccfb-80ca-4fe1-a574-1516544edb53_SetDate">
    <vt:lpwstr>2022-05-10T07:03:38Z</vt:lpwstr>
  </property>
  <property fmtid="{D5CDD505-2E9C-101B-9397-08002B2CF9AE}" pid="4" name="MSIP_Label_2e1fccfb-80ca-4fe1-a574-1516544edb53_Method">
    <vt:lpwstr>Standard</vt:lpwstr>
  </property>
  <property fmtid="{D5CDD505-2E9C-101B-9397-08002B2CF9AE}" pid="5" name="MSIP_Label_2e1fccfb-80ca-4fe1-a574-1516544edb53_Name">
    <vt:lpwstr>C2 Internal</vt:lpwstr>
  </property>
  <property fmtid="{D5CDD505-2E9C-101B-9397-08002B2CF9AE}" pid="6" name="MSIP_Label_2e1fccfb-80ca-4fe1-a574-1516544edb53_SiteId">
    <vt:lpwstr>364e5b87-c1c7-420d-9bee-c35d19b557a1</vt:lpwstr>
  </property>
  <property fmtid="{D5CDD505-2E9C-101B-9397-08002B2CF9AE}" pid="7" name="MSIP_Label_2e1fccfb-80ca-4fe1-a574-1516544edb53_ActionId">
    <vt:lpwstr>7c01bac1-badd-4591-a7ac-ea4c46b22088</vt:lpwstr>
  </property>
  <property fmtid="{D5CDD505-2E9C-101B-9397-08002B2CF9AE}" pid="8" name="MSIP_Label_2e1fccfb-80ca-4fe1-a574-1516544edb53_ContentBits">
    <vt:lpwstr>0</vt:lpwstr>
  </property>
  <property fmtid="{D5CDD505-2E9C-101B-9397-08002B2CF9AE}" pid="9" name="Sensitivity">
    <vt:lpwstr>C2 General</vt:lpwstr>
  </property>
  <property fmtid="{D5CDD505-2E9C-101B-9397-08002B2CF9AE}" pid="10" name="ContentTypeId">
    <vt:lpwstr>0x0101007025847E20D15F4E992988D77D28FC26</vt:lpwstr>
  </property>
</Properties>
</file>